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02" w:type="dxa"/>
        <w:jc w:val="center"/>
        <w:tblLook w:val="01E0" w:firstRow="1" w:lastRow="1" w:firstColumn="1" w:lastColumn="1" w:noHBand="0" w:noVBand="0"/>
      </w:tblPr>
      <w:tblGrid>
        <w:gridCol w:w="3316"/>
        <w:gridCol w:w="5886"/>
      </w:tblGrid>
      <w:tr w:rsidR="00240081" w:rsidRPr="00734D68" w:rsidTr="0031207D">
        <w:trPr>
          <w:jc w:val="center"/>
        </w:trPr>
        <w:tc>
          <w:tcPr>
            <w:tcW w:w="3316" w:type="dxa"/>
            <w:shd w:val="clear" w:color="auto" w:fill="auto"/>
          </w:tcPr>
          <w:p w:rsidR="00240081" w:rsidRPr="00D840EA" w:rsidRDefault="001D1321" w:rsidP="00240081">
            <w:pPr>
              <w:pStyle w:val="Heading1"/>
              <w:tabs>
                <w:tab w:val="left" w:pos="720"/>
              </w:tabs>
              <w:jc w:val="center"/>
              <w:rPr>
                <w:sz w:val="26"/>
                <w:szCs w:val="26"/>
                <w:lang w:val="nl-NL"/>
              </w:rPr>
            </w:pPr>
            <w:r w:rsidRPr="00D840EA">
              <w:rPr>
                <w:sz w:val="26"/>
                <w:szCs w:val="26"/>
                <w:lang w:val="nl-NL"/>
              </w:rPr>
              <w:t>ỦY</w:t>
            </w:r>
            <w:r w:rsidR="00240081" w:rsidRPr="00D840EA">
              <w:rPr>
                <w:sz w:val="26"/>
                <w:szCs w:val="26"/>
                <w:lang w:val="nl-NL"/>
              </w:rPr>
              <w:t xml:space="preserve"> BAN NHÂN DÂN</w:t>
            </w:r>
          </w:p>
          <w:p w:rsidR="00240081" w:rsidRPr="00D840EA" w:rsidRDefault="00240081" w:rsidP="00240081">
            <w:pPr>
              <w:tabs>
                <w:tab w:val="left" w:pos="720"/>
              </w:tabs>
              <w:jc w:val="center"/>
              <w:rPr>
                <w:b/>
                <w:sz w:val="26"/>
                <w:szCs w:val="26"/>
                <w:lang w:val="nl-NL"/>
              </w:rPr>
            </w:pPr>
            <w:r w:rsidRPr="00D840EA">
              <w:rPr>
                <w:b/>
                <w:sz w:val="26"/>
                <w:szCs w:val="26"/>
                <w:lang w:val="nl-NL"/>
              </w:rPr>
              <w:t>HUYỆN TỦA CHÙA</w:t>
            </w:r>
          </w:p>
          <w:p w:rsidR="00240081" w:rsidRPr="00E37468" w:rsidRDefault="003500D5" w:rsidP="00240081">
            <w:pPr>
              <w:tabs>
                <w:tab w:val="left" w:pos="720"/>
              </w:tabs>
              <w:jc w:val="center"/>
              <w:rPr>
                <w:b/>
                <w:sz w:val="28"/>
                <w:szCs w:val="28"/>
                <w:lang w:val="nl-NL"/>
              </w:rPr>
            </w:pPr>
            <w:r w:rsidRPr="00E37468">
              <w:rPr>
                <w:noProof/>
                <w:sz w:val="28"/>
                <w:szCs w:val="28"/>
              </w:rPr>
              <mc:AlternateContent>
                <mc:Choice Requires="wps">
                  <w:drawing>
                    <wp:anchor distT="0" distB="0" distL="114300" distR="114300" simplePos="0" relativeHeight="251657728" behindDoc="0" locked="0" layoutInCell="1" allowOverlap="1" wp14:anchorId="4CDC1F31" wp14:editId="33A575C4">
                      <wp:simplePos x="0" y="0"/>
                      <wp:positionH relativeFrom="column">
                        <wp:posOffset>666750</wp:posOffset>
                      </wp:positionH>
                      <wp:positionV relativeFrom="paragraph">
                        <wp:posOffset>18415</wp:posOffset>
                      </wp:positionV>
                      <wp:extent cx="579120" cy="0"/>
                      <wp:effectExtent l="0" t="0" r="11430" b="19050"/>
                      <wp:wrapNone/>
                      <wp:docPr id="3" nam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79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4B9560" id=" 1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1.45pt" to="98.1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5OHBQIAAA4EAAAOAAAAZHJzL2Uyb0RvYy54bWysU02P2jAQvVfqf7B8h3xsYCEirCoCvWxb&#10;pO3+AGM7xKpjW7YhoKr/vWMDaeleqqoczNgzfpn33njxdOokOnLrhFYVzsYpRlxRzYTaV/j162Y0&#10;w8h5ohiRWvEKn7nDT8v37xa9KXmuWy0ZtwhAlCt7U+HWe1MmiaMt74gba8MVJBttO+Jha/cJs6QH&#10;9E4meZpOk15bZqym3Dk4rS9JvIz4TcOp/9I0jnskKwy9+bjauO7CmiwXpNxbYlpBr22Qf+iiI0LB&#10;RweomniCDla8geoEtdrpxo+p7hLdNILyyAHYZOkfbF5aYnjkAuI4M8jk/h8s/XzcWiRYhR8wUqQD&#10;i1CWB1l640rIrtTWBmL0pF7Ms6bfHOSSu2TYOAMwu/6TZoBADl5HNU6N7cJl4IlOUfTzIDo/eUTh&#10;cPI4z3Kwht5SCSlv94x1/iPXHQpBhaVQQQ5SkuOz86EPUt5KwrHSGyFltFQq1Fd4Pskn8YLTUrCQ&#10;DGXO7ncradGRhKGIv0AYwO7KrD4oFsFaTtj6Gnsi5CWGeqkCHjCBdq7RxfXv83S+nq1nxajIp+tR&#10;kdb16MNmVYymm+xxUj/Uq1Wd/QitZUXZCsa4Ct3dJjAr/s7h61u4zM4wg4MMyT16pAjN3v5j09HK&#10;4N7F8Z1m560NagRXYehi8fWBhKn+fR+rfj3j5U8AAAD//wMAUEsDBBQABgAIAAAAIQAhbwTL2gAA&#10;AAcBAAAPAAAAZHJzL2Rvd25yZXYueG1sTI/BTsMwEETvSPyDtUhcKmoTREVDnAoBuXGhgLhu4yWJ&#10;iNdp7LaBr2fLBY5Ps5p5W6wm36s9jbELbOFybkAR18F13Fh4fakubkDFhOywD0wWvijCqjw9KTB3&#10;4cDPtF+nRkkJxxwttCkNudaxbsljnIeBWLKPMHpMgmOj3YgHKfe9zoxZaI8dy0KLA923VH+ud95C&#10;rN5oW33P6pl5v2oCZduHp0e09vxsursFlWhKf8dw1Bd1KMVpE3bsouqFzbX8kixkS1DHfLnIQG1+&#10;WZeF/u9f/gAAAP//AwBQSwECLQAUAAYACAAAACEAtoM4kv4AAADhAQAAEwAAAAAAAAAAAAAAAAAA&#10;AAAAW0NvbnRlbnRfVHlwZXNdLnhtbFBLAQItABQABgAIAAAAIQA4/SH/1gAAAJQBAAALAAAAAAAA&#10;AAAAAAAAAC8BAABfcmVscy8ucmVsc1BLAQItABQABgAIAAAAIQDu75OHBQIAAA4EAAAOAAAAAAAA&#10;AAAAAAAAAC4CAABkcnMvZTJvRG9jLnhtbFBLAQItABQABgAIAAAAIQAhbwTL2gAAAAcBAAAPAAAA&#10;AAAAAAAAAAAAAF8EAABkcnMvZG93bnJldi54bWxQSwUGAAAAAAQABADzAAAAZgUAAAAA&#10;">
                      <o:lock v:ext="edit" shapetype="f"/>
                    </v:line>
                  </w:pict>
                </mc:Fallback>
              </mc:AlternateContent>
            </w:r>
          </w:p>
          <w:p w:rsidR="00240081" w:rsidRPr="00E37468" w:rsidRDefault="00366AC8" w:rsidP="00240081">
            <w:pPr>
              <w:tabs>
                <w:tab w:val="left" w:pos="720"/>
              </w:tabs>
              <w:jc w:val="center"/>
              <w:rPr>
                <w:sz w:val="28"/>
                <w:szCs w:val="28"/>
                <w:lang w:val="vi-VN" w:eastAsia="vi-VN"/>
              </w:rPr>
            </w:pPr>
            <w:r>
              <w:rPr>
                <w:sz w:val="28"/>
                <w:szCs w:val="28"/>
              </w:rPr>
              <w:t xml:space="preserve">Số: </w:t>
            </w:r>
            <w:r w:rsidR="00371726">
              <w:rPr>
                <w:sz w:val="28"/>
                <w:szCs w:val="28"/>
              </w:rPr>
              <w:t>149</w:t>
            </w:r>
            <w:r w:rsidR="00240081" w:rsidRPr="00E37468">
              <w:rPr>
                <w:sz w:val="28"/>
                <w:szCs w:val="28"/>
              </w:rPr>
              <w:t>/TTr-UBND</w:t>
            </w:r>
          </w:p>
        </w:tc>
        <w:tc>
          <w:tcPr>
            <w:tcW w:w="5886" w:type="dxa"/>
            <w:shd w:val="clear" w:color="auto" w:fill="auto"/>
          </w:tcPr>
          <w:p w:rsidR="00240081" w:rsidRPr="00D840EA" w:rsidRDefault="00240081" w:rsidP="00240081">
            <w:pPr>
              <w:pStyle w:val="Heading1"/>
              <w:tabs>
                <w:tab w:val="left" w:pos="720"/>
              </w:tabs>
              <w:rPr>
                <w:sz w:val="26"/>
                <w:szCs w:val="26"/>
                <w:lang w:val="vi-VN"/>
              </w:rPr>
            </w:pPr>
            <w:r w:rsidRPr="00D840EA">
              <w:rPr>
                <w:sz w:val="26"/>
                <w:szCs w:val="26"/>
                <w:lang w:val="vi-VN"/>
              </w:rPr>
              <w:t>CỘNG HÒA XÃ HỘI CHỦ NGHĨA VIỆT NAM</w:t>
            </w:r>
          </w:p>
          <w:p w:rsidR="00240081" w:rsidRPr="00E37468" w:rsidRDefault="00240081" w:rsidP="00240081">
            <w:pPr>
              <w:tabs>
                <w:tab w:val="left" w:pos="720"/>
              </w:tabs>
              <w:jc w:val="center"/>
              <w:rPr>
                <w:b/>
                <w:bCs/>
                <w:sz w:val="28"/>
                <w:szCs w:val="28"/>
                <w:lang w:val="vi-VN"/>
              </w:rPr>
            </w:pPr>
            <w:r w:rsidRPr="00E37468">
              <w:rPr>
                <w:b/>
                <w:bCs/>
                <w:sz w:val="28"/>
                <w:szCs w:val="28"/>
                <w:lang w:val="vi-VN"/>
              </w:rPr>
              <w:t>Độc lập - Tự do - Hạnh phúc</w:t>
            </w:r>
          </w:p>
          <w:p w:rsidR="00240081" w:rsidRPr="00E37468" w:rsidRDefault="003500D5" w:rsidP="00240081">
            <w:pPr>
              <w:tabs>
                <w:tab w:val="left" w:pos="720"/>
              </w:tabs>
              <w:jc w:val="center"/>
              <w:rPr>
                <w:b/>
                <w:bCs/>
                <w:sz w:val="28"/>
                <w:szCs w:val="28"/>
                <w:lang w:val="vi-VN"/>
              </w:rPr>
            </w:pPr>
            <w:r w:rsidRPr="00E37468">
              <w:rPr>
                <w:noProof/>
                <w:sz w:val="28"/>
                <w:szCs w:val="28"/>
              </w:rPr>
              <mc:AlternateContent>
                <mc:Choice Requires="wps">
                  <w:drawing>
                    <wp:anchor distT="0" distB="0" distL="114300" distR="114300" simplePos="0" relativeHeight="251658752" behindDoc="0" locked="0" layoutInCell="1" allowOverlap="1" wp14:anchorId="6DA3A74F" wp14:editId="3A566A00">
                      <wp:simplePos x="0" y="0"/>
                      <wp:positionH relativeFrom="column">
                        <wp:posOffset>769950</wp:posOffset>
                      </wp:positionH>
                      <wp:positionV relativeFrom="paragraph">
                        <wp:posOffset>13335</wp:posOffset>
                      </wp:positionV>
                      <wp:extent cx="2051685" cy="0"/>
                      <wp:effectExtent l="0" t="0" r="24765" b="19050"/>
                      <wp:wrapNone/>
                      <wp:docPr id="2" nam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51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A2BB95" id=" 13"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5pt,1.05pt" to="222.2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0gBgIAAA8EAAAOAAAAZHJzL2Uyb0RvYy54bWysU02P2jAQvVfqf7B8h3xsoBARVhWBXrZd&#10;pG1/gLEdYtWxLdsQUNX/3rGBtHQvq6oczNgzfnnvzXjxeOokOnLrhFYVzsYpRlxRzYTaV/jb181o&#10;hpHzRDEiteIVPnOHH5fv3y16U/Jct1oybhGAKFf2psKt96ZMEkdb3hE31oYrSDbadsTD1u4TZkkP&#10;6J1M8jSdJr22zFhNuXNwWl+SeBnxm4ZT/9w0jnskKwzcfFxtXHdhTZYLUu4tMa2gVxrkH1h0RCj4&#10;6ABVE0/QwYpXUJ2gVjvd+DHVXaKbRlAeNYCaLP1LzUtLDI9awBxnBpvc/4OlX45biwSrcI6RIh20&#10;CGUPwZbeuBKyK7W1QRg9qRfzpOl3B7nkLhk2zgDMrv+sGSCQg9fRjVNju3AZdKJTNP08mM5PHlE4&#10;zNNJNp1NMKK3XELK20Vjnf/EdYdCUGEpVPCDlOT45HwgQspbSThWeiOkjD2VCvUVnk/ySbzgtBQs&#10;JEOZs/vdSlp0JGEq4i8oBrC7MqsPikWwlhO2vsaeCHmJoV6qgAdSgM41urT9xzydr2frWTEq8ul6&#10;VKR1Pfq4WRWj6Sb7MKkf6tWqzn4GallRtoIxrgK72whmxdtafH0Ml+EZhnCwIblHjxKB7O0/ko69&#10;DO27tHyn2XlrgxuhrTB1sfj6QsJY/7mPVb/f8fIXAAAA//8DAFBLAwQUAAYACAAAACEA/ETXf9kA&#10;AAAHAQAADwAAAGRycy9kb3ducmV2LnhtbEyOwU7DMBBE70j9B2srcamokxQhFOJUVSE3LhQQ1228&#10;JBHxOo3dNvD1LFxgb08zmn3FenK9OtEYOs8G0mUCirj2tuPGwMtzdXULKkRki71nMvBJAdbl7KLA&#10;3PozP9FpFxslIxxyNNDGOORah7olh2HpB2LJ3v3oMAqOjbYjnmXc9TpLkhvtsGP50OJA25bqj93R&#10;GQjVKx2qr0W9SN5WjafscP/4gMZczqfNHahIU/wrw4++qEMpTnt/ZBtUL5ylK6kayFJQkl/Lgdr/&#10;si4L/d+//AYAAP//AwBQSwECLQAUAAYACAAAACEAtoM4kv4AAADhAQAAEwAAAAAAAAAAAAAAAAAA&#10;AAAAW0NvbnRlbnRfVHlwZXNdLnhtbFBLAQItABQABgAIAAAAIQA4/SH/1gAAAJQBAAALAAAAAAAA&#10;AAAAAAAAAC8BAABfcmVscy8ucmVsc1BLAQItABQABgAIAAAAIQBFy+0gBgIAAA8EAAAOAAAAAAAA&#10;AAAAAAAAAC4CAABkcnMvZTJvRG9jLnhtbFBLAQItABQABgAIAAAAIQD8RNd/2QAAAAcBAAAPAAAA&#10;AAAAAAAAAAAAAGAEAABkcnMvZG93bnJldi54bWxQSwUGAAAAAAQABADzAAAAZgUAAAAA&#10;">
                      <o:lock v:ext="edit" shapetype="f"/>
                    </v:line>
                  </w:pict>
                </mc:Fallback>
              </mc:AlternateContent>
            </w:r>
          </w:p>
          <w:p w:rsidR="00240081" w:rsidRPr="00AC1FEF" w:rsidRDefault="000A13D5" w:rsidP="00884865">
            <w:pPr>
              <w:tabs>
                <w:tab w:val="left" w:pos="720"/>
              </w:tabs>
              <w:jc w:val="center"/>
              <w:rPr>
                <w:sz w:val="28"/>
                <w:szCs w:val="28"/>
                <w:lang w:eastAsia="vi-VN"/>
              </w:rPr>
            </w:pPr>
            <w:r>
              <w:rPr>
                <w:i/>
                <w:sz w:val="28"/>
                <w:szCs w:val="28"/>
                <w:lang w:val="vi-VN"/>
              </w:rPr>
              <w:t>Tủa Chùa, ngày</w:t>
            </w:r>
            <w:r w:rsidR="00F643D4">
              <w:rPr>
                <w:i/>
                <w:sz w:val="28"/>
                <w:szCs w:val="28"/>
              </w:rPr>
              <w:t xml:space="preserve"> </w:t>
            </w:r>
            <w:r w:rsidR="00D56CE4">
              <w:rPr>
                <w:i/>
                <w:sz w:val="28"/>
                <w:szCs w:val="28"/>
              </w:rPr>
              <w:t>0</w:t>
            </w:r>
            <w:r w:rsidR="00F643D4">
              <w:rPr>
                <w:i/>
                <w:sz w:val="28"/>
                <w:szCs w:val="28"/>
              </w:rPr>
              <w:t xml:space="preserve">5 </w:t>
            </w:r>
            <w:r w:rsidR="00240081" w:rsidRPr="00E37468">
              <w:rPr>
                <w:i/>
                <w:sz w:val="28"/>
                <w:szCs w:val="28"/>
                <w:lang w:val="vi-VN"/>
              </w:rPr>
              <w:t>tháng</w:t>
            </w:r>
            <w:r w:rsidR="00527F3C">
              <w:rPr>
                <w:i/>
                <w:sz w:val="28"/>
                <w:szCs w:val="28"/>
                <w:lang w:val="vi-VN"/>
              </w:rPr>
              <w:t xml:space="preserve"> 8</w:t>
            </w:r>
            <w:r w:rsidR="00D91E80">
              <w:rPr>
                <w:i/>
                <w:sz w:val="28"/>
                <w:szCs w:val="28"/>
                <w:lang w:val="vi-VN"/>
              </w:rPr>
              <w:t xml:space="preserve"> </w:t>
            </w:r>
            <w:r w:rsidR="00240081" w:rsidRPr="00E37468">
              <w:rPr>
                <w:i/>
                <w:sz w:val="28"/>
                <w:szCs w:val="28"/>
                <w:lang w:val="vi-VN"/>
              </w:rPr>
              <w:t>năm 20</w:t>
            </w:r>
            <w:r w:rsidR="003801B9" w:rsidRPr="00F36516">
              <w:rPr>
                <w:i/>
                <w:sz w:val="28"/>
                <w:szCs w:val="28"/>
                <w:lang w:val="vi-VN"/>
              </w:rPr>
              <w:t>2</w:t>
            </w:r>
            <w:r w:rsidR="00AC1FEF">
              <w:rPr>
                <w:i/>
                <w:sz w:val="28"/>
                <w:szCs w:val="28"/>
              </w:rPr>
              <w:t>2</w:t>
            </w:r>
          </w:p>
        </w:tc>
      </w:tr>
    </w:tbl>
    <w:p w:rsidR="006F531E" w:rsidRDefault="006F531E" w:rsidP="0070394E">
      <w:pPr>
        <w:rPr>
          <w:b/>
          <w:bCs/>
          <w:sz w:val="14"/>
          <w:szCs w:val="28"/>
        </w:rPr>
      </w:pPr>
    </w:p>
    <w:p w:rsidR="00AF214A" w:rsidRDefault="00AF214A" w:rsidP="0070394E">
      <w:pPr>
        <w:rPr>
          <w:b/>
          <w:bCs/>
          <w:sz w:val="14"/>
          <w:szCs w:val="28"/>
        </w:rPr>
      </w:pPr>
    </w:p>
    <w:p w:rsidR="00AF214A" w:rsidRPr="00AF214A" w:rsidRDefault="00AF214A" w:rsidP="0070394E">
      <w:pPr>
        <w:rPr>
          <w:b/>
          <w:bCs/>
          <w:sz w:val="14"/>
          <w:szCs w:val="28"/>
        </w:rPr>
      </w:pPr>
    </w:p>
    <w:p w:rsidR="003E2F0D" w:rsidRPr="00F36516" w:rsidRDefault="003E2F0D" w:rsidP="003E2F0D">
      <w:pPr>
        <w:jc w:val="center"/>
        <w:rPr>
          <w:sz w:val="28"/>
          <w:szCs w:val="28"/>
          <w:lang w:val="vi-VN"/>
        </w:rPr>
      </w:pPr>
      <w:r w:rsidRPr="00F36516">
        <w:rPr>
          <w:b/>
          <w:bCs/>
          <w:sz w:val="28"/>
          <w:szCs w:val="28"/>
          <w:lang w:val="vi-VN"/>
        </w:rPr>
        <w:t>TỜ TRÌNH</w:t>
      </w:r>
    </w:p>
    <w:p w:rsidR="003A2855" w:rsidRDefault="003D0E1A" w:rsidP="00C31844">
      <w:pPr>
        <w:jc w:val="center"/>
        <w:rPr>
          <w:b/>
          <w:spacing w:val="-12"/>
          <w:sz w:val="28"/>
          <w:szCs w:val="28"/>
        </w:rPr>
      </w:pPr>
      <w:r w:rsidRPr="003A2855">
        <w:rPr>
          <w:b/>
          <w:spacing w:val="2"/>
          <w:sz w:val="28"/>
          <w:szCs w:val="28"/>
          <w:lang w:val="vi-VN"/>
        </w:rPr>
        <w:t>V</w:t>
      </w:r>
      <w:r w:rsidR="00036694">
        <w:rPr>
          <w:b/>
          <w:spacing w:val="2"/>
          <w:sz w:val="28"/>
          <w:szCs w:val="28"/>
        </w:rPr>
        <w:t>ề việc</w:t>
      </w:r>
      <w:r w:rsidR="00DA2439">
        <w:rPr>
          <w:b/>
          <w:spacing w:val="-12"/>
          <w:sz w:val="28"/>
          <w:szCs w:val="28"/>
        </w:rPr>
        <w:t xml:space="preserve"> </w:t>
      </w:r>
      <w:r w:rsidR="00026414">
        <w:rPr>
          <w:b/>
          <w:spacing w:val="-12"/>
          <w:sz w:val="28"/>
          <w:szCs w:val="28"/>
        </w:rPr>
        <w:t xml:space="preserve">đối ứng các dự án và nguồn vốn đã phân bổ cho các đơn vị năm 2022 để </w:t>
      </w:r>
      <w:r w:rsidR="00DA2439">
        <w:rPr>
          <w:b/>
          <w:spacing w:val="-12"/>
          <w:sz w:val="28"/>
          <w:szCs w:val="28"/>
        </w:rPr>
        <w:t>thực hiện đối ứng (02) Chương trình MTQG trên địa bàn huyện Tủa Chùa</w:t>
      </w:r>
    </w:p>
    <w:p w:rsidR="00371726" w:rsidRPr="00E678DC" w:rsidRDefault="00371726" w:rsidP="00C31844">
      <w:pPr>
        <w:jc w:val="center"/>
        <w:rPr>
          <w:b/>
          <w:i/>
          <w:iCs/>
          <w:spacing w:val="2"/>
          <w:sz w:val="28"/>
          <w:szCs w:val="28"/>
          <w:lang w:val="vi-VN"/>
        </w:rPr>
      </w:pPr>
      <w:r w:rsidRPr="00E678DC">
        <w:rPr>
          <w:i/>
          <w:iCs/>
          <w:sz w:val="28"/>
          <w:szCs w:val="28"/>
        </w:rPr>
        <w:t>(</w:t>
      </w:r>
      <w:proofErr w:type="gramStart"/>
      <w:r w:rsidRPr="00E678DC">
        <w:rPr>
          <w:i/>
          <w:iCs/>
          <w:sz w:val="28"/>
          <w:szCs w:val="28"/>
        </w:rPr>
        <w:t>trình</w:t>
      </w:r>
      <w:proofErr w:type="gramEnd"/>
      <w:r w:rsidRPr="00E678DC">
        <w:rPr>
          <w:i/>
          <w:iCs/>
          <w:sz w:val="28"/>
          <w:szCs w:val="28"/>
        </w:rPr>
        <w:t xml:space="preserve"> tại kỳ họp thứ </w:t>
      </w:r>
      <w:r w:rsidR="00BC482D">
        <w:rPr>
          <w:i/>
          <w:iCs/>
          <w:sz w:val="28"/>
          <w:szCs w:val="28"/>
        </w:rPr>
        <w:t>B</w:t>
      </w:r>
      <w:r w:rsidR="004A5956">
        <w:rPr>
          <w:i/>
          <w:iCs/>
          <w:sz w:val="28"/>
          <w:szCs w:val="28"/>
        </w:rPr>
        <w:t>ảy</w:t>
      </w:r>
      <w:r w:rsidRPr="00E678DC">
        <w:rPr>
          <w:i/>
          <w:iCs/>
          <w:sz w:val="28"/>
          <w:szCs w:val="28"/>
        </w:rPr>
        <w:t>, HĐND huyện khóa XXI)</w:t>
      </w:r>
    </w:p>
    <w:p w:rsidR="004A1DA7" w:rsidRPr="00F36516" w:rsidRDefault="003500D5" w:rsidP="004A1DA7">
      <w:pPr>
        <w:rPr>
          <w:sz w:val="28"/>
          <w:szCs w:val="28"/>
          <w:lang w:val="vi-VN"/>
        </w:rPr>
      </w:pPr>
      <w:r w:rsidRPr="00E37468">
        <w:rPr>
          <w:noProof/>
          <w:sz w:val="28"/>
          <w:szCs w:val="28"/>
        </w:rPr>
        <mc:AlternateContent>
          <mc:Choice Requires="wps">
            <w:drawing>
              <wp:anchor distT="0" distB="0" distL="114300" distR="114300" simplePos="0" relativeHeight="251656704" behindDoc="0" locked="0" layoutInCell="1" allowOverlap="1">
                <wp:simplePos x="0" y="0"/>
                <wp:positionH relativeFrom="column">
                  <wp:posOffset>2230755</wp:posOffset>
                </wp:positionH>
                <wp:positionV relativeFrom="paragraph">
                  <wp:posOffset>29210</wp:posOffset>
                </wp:positionV>
                <wp:extent cx="1383665" cy="0"/>
                <wp:effectExtent l="0" t="0" r="0" b="0"/>
                <wp:wrapNone/>
                <wp:docPr id="1" nam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383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1F9DB8" id=" 9"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65pt,2.3pt" to="284.6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RmqCgIAABgEAAAOAAAAZHJzL2Uyb0RvYy54bWysU02P0zAQvSPxHyzf2zT9oo2arlDTclnY&#10;SgvcXdtpLBzbst2mK8R/Z8b9WAoXhMjBGXsmL++9GS8eTq0mR+mDsqakeX9AiTTcCmX2Jf3yedOb&#10;URIiM4Jpa2RJX2SgD8u3bxadK+TQNlYL6QmAmFB0rqRNjK7IssAb2bLQt04aSNbWtyzC1u8z4VkH&#10;6K3OhoPBNOusF85bLkOA0+qcpMuEX9eSx6e6DjISXVLgFtPq07rDNVsuWLH3zDWKX2iwf2DRMmXg&#10;pzeoikVGDl79AdUq7m2wdexz22a2rhWXSQOoyQe/qXlumJNJC5gT3M2m8P9g+afj1hMloHeUGNZC&#10;i8gcXelcKCC5MluPuvjJPLtHy78FyGV3SdwEByi77qMVAMAO0SYzTrVvSa2V+4rwCAOCySm5/3Jz&#10;X54i4XCYj2aj6XRCCb/mMlYgBH7ofIgfpG0JBiXVyqAxrGDHxxCR0msJHhu7UVqn5mpDupLOJ8NJ&#10;+iBYrQQmsSz4/W6lPTkyHI/0oHYAuyvz9mBEAmskE+tLHJnS5xjqtUE8kAJ0LtG5/9/ng/l6tp6N&#10;e+PhdN0bD6qq936zGvemm/zdpBpVq1WV/0Bq+bholBDSILvrLObjv+v15Vacp+g2jTcbsnv0JBHI&#10;Xt+JdOoqNvLc/J0VL1uPbmCDYfxS8eWq4Hz/uk9Vrxd6+RMAAP//AwBQSwMEFAAGAAgAAAAhAGkb&#10;NMDbAAAABwEAAA8AAABkcnMvZG93bnJldi54bWxMjsFOwzAQRO9I/IO1SNyo04RGNMSpKgRckJAo&#10;gbMTL0mEvY5iNw1/z8IFjqMZvXnlbnFWzDiFwZOC9SoBgdR6M1CnoH59uLoBEaImo60nVPCFAXbV&#10;+VmpC+NP9ILzIXaCIRQKraCPcSykDG2PToeVH5G4+/CT05Hj1Ekz6RPDnZVpkuTS6YH4odcj3vXY&#10;fh6OTsH+/ek+e54b563ZdvWbcXXymCp1ebHsb0FEXOLfGH70WR0qdmr8kUwQVkG2WWc8VXCdg+B+&#10;k29TEM1vllUp//tX3wAAAP//AwBQSwECLQAUAAYACAAAACEAtoM4kv4AAADhAQAAEwAAAAAAAAAA&#10;AAAAAAAAAAAAW0NvbnRlbnRfVHlwZXNdLnhtbFBLAQItABQABgAIAAAAIQA4/SH/1gAAAJQBAAAL&#10;AAAAAAAAAAAAAAAAAC8BAABfcmVscy8ucmVsc1BLAQItABQABgAIAAAAIQDYRRmqCgIAABgEAAAO&#10;AAAAAAAAAAAAAAAAAC4CAABkcnMvZTJvRG9jLnhtbFBLAQItABQABgAIAAAAIQBpGzTA2wAAAAcB&#10;AAAPAAAAAAAAAAAAAAAAAGQEAABkcnMvZG93bnJldi54bWxQSwUGAAAAAAQABADzAAAAbAUAAAAA&#10;">
                <o:lock v:ext="edit" shapetype="f"/>
              </v:line>
            </w:pict>
          </mc:Fallback>
        </mc:AlternateContent>
      </w:r>
    </w:p>
    <w:p w:rsidR="004A1DA7" w:rsidRPr="00371726" w:rsidRDefault="00DF7A70" w:rsidP="00AF214A">
      <w:pPr>
        <w:ind w:left="1440" w:firstLine="720"/>
        <w:rPr>
          <w:sz w:val="28"/>
          <w:szCs w:val="28"/>
          <w:lang w:val="vi-VN"/>
        </w:rPr>
      </w:pPr>
      <w:r>
        <w:rPr>
          <w:sz w:val="28"/>
          <w:szCs w:val="28"/>
          <w:lang w:val="nl-NL"/>
        </w:rPr>
        <w:t xml:space="preserve">Kính gửi: </w:t>
      </w:r>
      <w:r w:rsidR="00BE679F">
        <w:rPr>
          <w:sz w:val="28"/>
          <w:szCs w:val="28"/>
          <w:lang w:val="nl-NL"/>
        </w:rPr>
        <w:t xml:space="preserve">Hội đồng nhân dân </w:t>
      </w:r>
      <w:r w:rsidR="004A1DA7" w:rsidRPr="00E37468">
        <w:rPr>
          <w:sz w:val="28"/>
          <w:szCs w:val="28"/>
          <w:lang w:val="nl-NL"/>
        </w:rPr>
        <w:t>huyện Tủa Chùa.</w:t>
      </w:r>
    </w:p>
    <w:p w:rsidR="004223FE" w:rsidRPr="002C186B" w:rsidRDefault="004223FE" w:rsidP="004223FE">
      <w:pPr>
        <w:rPr>
          <w:sz w:val="18"/>
          <w:szCs w:val="28"/>
          <w:lang w:val="nl-NL"/>
        </w:rPr>
      </w:pPr>
      <w:r w:rsidRPr="002C186B">
        <w:rPr>
          <w:sz w:val="18"/>
          <w:szCs w:val="28"/>
          <w:lang w:val="nl-NL"/>
        </w:rPr>
        <w:t xml:space="preserve">                   </w:t>
      </w:r>
    </w:p>
    <w:p w:rsidR="004A5956" w:rsidRPr="00A35468" w:rsidRDefault="004A5956" w:rsidP="004A5956">
      <w:pPr>
        <w:spacing w:before="60" w:after="60"/>
        <w:ind w:firstLine="720"/>
        <w:jc w:val="both"/>
        <w:rPr>
          <w:iCs/>
          <w:sz w:val="28"/>
          <w:szCs w:val="28"/>
          <w:lang w:val="vi-VN"/>
        </w:rPr>
      </w:pPr>
      <w:r w:rsidRPr="00A35468">
        <w:rPr>
          <w:bCs/>
          <w:iCs/>
          <w:sz w:val="28"/>
          <w:szCs w:val="28"/>
          <w:lang w:val="vi-VN"/>
        </w:rPr>
        <w:t xml:space="preserve">Căn cứ Luật Tổ chức chính quyền địa phương ngày 19/6/2015; </w:t>
      </w:r>
      <w:r w:rsidRPr="00A35468">
        <w:rPr>
          <w:iCs/>
          <w:sz w:val="28"/>
          <w:szCs w:val="28"/>
          <w:lang w:val="vi-VN"/>
        </w:rPr>
        <w:t>Luật sửa đổi, bổ sung một số điều của Luật Tổ chức Chính phủ và Luật Tổ chức chính quyền địa phương ngày 22/11/2019;</w:t>
      </w:r>
    </w:p>
    <w:p w:rsidR="004A5956" w:rsidRPr="00A35468" w:rsidRDefault="004A5956" w:rsidP="004A5956">
      <w:pPr>
        <w:spacing w:before="60" w:after="60"/>
        <w:ind w:firstLine="720"/>
        <w:jc w:val="both"/>
        <w:outlineLvl w:val="0"/>
        <w:rPr>
          <w:iCs/>
          <w:sz w:val="28"/>
          <w:szCs w:val="28"/>
          <w:lang w:val="vi-VN"/>
        </w:rPr>
      </w:pPr>
      <w:r w:rsidRPr="00A35468">
        <w:rPr>
          <w:iCs/>
          <w:sz w:val="28"/>
          <w:szCs w:val="28"/>
          <w:lang w:val="vi-VN"/>
        </w:rPr>
        <w:t>Căn cứ Luật Ngân sách Nhà nước ngày 25/6/2015;</w:t>
      </w:r>
    </w:p>
    <w:p w:rsidR="004A5956" w:rsidRPr="00A35468" w:rsidRDefault="004A5956" w:rsidP="004A5956">
      <w:pPr>
        <w:spacing w:before="60" w:after="60"/>
        <w:ind w:firstLine="720"/>
        <w:jc w:val="both"/>
        <w:rPr>
          <w:iCs/>
          <w:sz w:val="28"/>
          <w:szCs w:val="28"/>
          <w:lang w:val="vi-VN"/>
        </w:rPr>
      </w:pPr>
      <w:r w:rsidRPr="00A35468">
        <w:rPr>
          <w:iCs/>
          <w:sz w:val="28"/>
          <w:szCs w:val="28"/>
          <w:lang w:val="vi-VN"/>
        </w:rPr>
        <w:t xml:space="preserve">Căn cứ Nghị định số 163/2016/NĐ-CP ngày 21/12/2016 của Chính phủ quy định chi tiết thi hành một số điều của Luật Ngân sách Nhà nước; </w:t>
      </w:r>
    </w:p>
    <w:p w:rsidR="004A5956" w:rsidRPr="00A35468" w:rsidRDefault="004A5956" w:rsidP="004A5956">
      <w:pPr>
        <w:spacing w:before="60" w:after="60"/>
        <w:ind w:firstLine="720"/>
        <w:jc w:val="both"/>
        <w:rPr>
          <w:iCs/>
          <w:spacing w:val="-4"/>
          <w:sz w:val="28"/>
          <w:szCs w:val="28"/>
        </w:rPr>
      </w:pPr>
      <w:r w:rsidRPr="00A35468">
        <w:rPr>
          <w:iCs/>
          <w:spacing w:val="-4"/>
          <w:sz w:val="28"/>
          <w:szCs w:val="28"/>
        </w:rPr>
        <w:t xml:space="preserve">Căn cứ </w:t>
      </w:r>
      <w:r w:rsidRPr="00A35468">
        <w:rPr>
          <w:iCs/>
          <w:spacing w:val="-4"/>
          <w:sz w:val="28"/>
          <w:szCs w:val="28"/>
          <w:lang w:val="vi-VN"/>
        </w:rPr>
        <w:t>Thông tư số 342/2016/TT-BTC ngày 30/12/2016 của Bộ Tài chính quy định chi tiết và hướng dẫn thi hành một số điều của Nghị định 163/2016/NĐ-CP ngày 21/12/2016 của Chính phủ;</w:t>
      </w:r>
    </w:p>
    <w:p w:rsidR="004A5956" w:rsidRPr="00A35468" w:rsidRDefault="004A5956" w:rsidP="004A5956">
      <w:pPr>
        <w:spacing w:before="60" w:after="60"/>
        <w:ind w:firstLine="720"/>
        <w:jc w:val="both"/>
        <w:rPr>
          <w:iCs/>
          <w:spacing w:val="-4"/>
          <w:sz w:val="28"/>
          <w:szCs w:val="28"/>
        </w:rPr>
      </w:pPr>
      <w:r w:rsidRPr="00A35468">
        <w:rPr>
          <w:iCs/>
          <w:sz w:val="28"/>
          <w:szCs w:val="28"/>
        </w:rPr>
        <w:t>Căn cứ Nghị quyết số 02/2022/NQ-HĐND ngày 02/4/2022 của HĐND tỉnh Điện Biên về việc ban hành Quy định nguyên tắc, tiêu chí, định mức phân bổ vốn ngân sách Trung ương và tỷ lệ vốn đối ứng của ngân sách địa phương để thực hiện Chương trình mục tiêu quốc gia phát triển kinh tế - xã hội vùng đồng bào dân tộc thiểu số và miền núi giai đoạn 2021 - 2030, giai đoạn I: từ năm 2021 đến năm 2025 trên địa bàn tỉnh Điện Biên;</w:t>
      </w:r>
    </w:p>
    <w:p w:rsidR="004A5956" w:rsidRPr="00A35468" w:rsidRDefault="004A5956" w:rsidP="004A5956">
      <w:pPr>
        <w:spacing w:before="60" w:after="60"/>
        <w:ind w:firstLine="720"/>
        <w:jc w:val="both"/>
        <w:rPr>
          <w:iCs/>
          <w:spacing w:val="-4"/>
          <w:sz w:val="28"/>
          <w:szCs w:val="28"/>
        </w:rPr>
      </w:pPr>
      <w:r w:rsidRPr="00A35468">
        <w:rPr>
          <w:iCs/>
          <w:sz w:val="28"/>
          <w:szCs w:val="28"/>
        </w:rPr>
        <w:t>Căn cứ Nghị quyết số 10/2022/NQ-HĐND ngày 08/7/2022 của HĐND tỉnh Điện Biên về việc ban hành Quy định nguyên tắc, tiêu chí, định mức phân bổ vốn ngân sách Trung ương và tỷ lệ vốn đối ứng ngân sách địa phương thực hiện Chương trình mục tiêu quốc gia giảm nghèo bền vững giai đoạn 2021-2025, trên địa bàn tỉnh Điện Biên;</w:t>
      </w:r>
    </w:p>
    <w:p w:rsidR="004A5956" w:rsidRPr="00A35468" w:rsidRDefault="004A5956" w:rsidP="004A5956">
      <w:pPr>
        <w:spacing w:before="60" w:after="60"/>
        <w:ind w:firstLine="720"/>
        <w:jc w:val="both"/>
        <w:rPr>
          <w:iCs/>
          <w:sz w:val="28"/>
          <w:szCs w:val="28"/>
        </w:rPr>
      </w:pPr>
      <w:r w:rsidRPr="00A35468">
        <w:rPr>
          <w:iCs/>
          <w:sz w:val="28"/>
          <w:szCs w:val="28"/>
        </w:rPr>
        <w:t>Căn cứ Quyết định số 1238/QĐ-UBND ngày 14/7/2022 của UBND tỉnh Điện Biên về việc điều chỉnh tăng dự toán thu bổ sung có mục tiêu từ ngân sách Trung ương cho ngân sách địa phương, đồng thời điều chỉnh tăng dự toán chi nguồn kinh phí sự nghiệp Chương trình mục tiêu quốc gia giảm nghèo bền vững, năm 2022 để phân bổ cho các đơn vị thực hiện;</w:t>
      </w:r>
    </w:p>
    <w:p w:rsidR="004A5956" w:rsidRPr="00A35468" w:rsidRDefault="004A5956" w:rsidP="004A5956">
      <w:pPr>
        <w:spacing w:before="60" w:after="60"/>
        <w:ind w:firstLine="720"/>
        <w:jc w:val="both"/>
        <w:rPr>
          <w:iCs/>
          <w:sz w:val="28"/>
          <w:szCs w:val="28"/>
        </w:rPr>
      </w:pPr>
      <w:r w:rsidRPr="00A35468">
        <w:rPr>
          <w:iCs/>
          <w:sz w:val="28"/>
          <w:szCs w:val="28"/>
        </w:rPr>
        <w:t>Căn cứ Quyết định số 1239/QĐ-UBND ngày 14/7/2022 của UBND tỉnh Điện Biên về việc điều chỉnh tăng dự toán thu bổ sung có mục tiêu từ ngân sách Trung ương cho ngân sách địa phương, đồng thời điều chỉnh tăng chi dự toán nguồn kinh phí sự nghiệp Chương trình mục tiêu Quốc gia phát triển kinh tế - xã hội vùng đồng bào dân tộc thiểu số và miền núi, (đợt 1) năm 2022;</w:t>
      </w:r>
    </w:p>
    <w:p w:rsidR="006C5820" w:rsidRPr="00A35468" w:rsidRDefault="004A5956" w:rsidP="004A5956">
      <w:pPr>
        <w:spacing w:before="60" w:after="60"/>
        <w:ind w:firstLine="720"/>
        <w:jc w:val="both"/>
        <w:rPr>
          <w:iCs/>
          <w:sz w:val="28"/>
          <w:szCs w:val="28"/>
        </w:rPr>
      </w:pPr>
      <w:r w:rsidRPr="00A35468">
        <w:rPr>
          <w:iCs/>
          <w:sz w:val="28"/>
          <w:szCs w:val="28"/>
          <w:lang w:val="vi-VN"/>
        </w:rPr>
        <w:lastRenderedPageBreak/>
        <w:t xml:space="preserve">Căn cứ Nghị quyết số </w:t>
      </w:r>
      <w:r w:rsidRPr="00A35468">
        <w:rPr>
          <w:iCs/>
          <w:sz w:val="28"/>
          <w:szCs w:val="28"/>
        </w:rPr>
        <w:t>85</w:t>
      </w:r>
      <w:r w:rsidRPr="00A35468">
        <w:rPr>
          <w:iCs/>
          <w:sz w:val="28"/>
          <w:szCs w:val="28"/>
          <w:lang w:val="vi-VN"/>
        </w:rPr>
        <w:t xml:space="preserve">/NQ-HĐND ngày </w:t>
      </w:r>
      <w:r w:rsidRPr="00A35468">
        <w:rPr>
          <w:iCs/>
          <w:sz w:val="28"/>
          <w:szCs w:val="28"/>
        </w:rPr>
        <w:t>17/12/2021</w:t>
      </w:r>
      <w:r w:rsidRPr="00A35468">
        <w:rPr>
          <w:iCs/>
          <w:sz w:val="28"/>
          <w:szCs w:val="28"/>
          <w:lang w:val="vi-VN"/>
        </w:rPr>
        <w:t xml:space="preserve"> của HĐND huyện Tủa Chùa về dự toán và phân bổ ngân sách địa phương năm 202</w:t>
      </w:r>
      <w:r w:rsidRPr="00A35468">
        <w:rPr>
          <w:iCs/>
          <w:sz w:val="28"/>
          <w:szCs w:val="28"/>
        </w:rPr>
        <w:t>2</w:t>
      </w:r>
      <w:r w:rsidRPr="00A35468">
        <w:rPr>
          <w:iCs/>
          <w:sz w:val="28"/>
          <w:szCs w:val="28"/>
          <w:lang w:val="vi-VN"/>
        </w:rPr>
        <w:t>;</w:t>
      </w:r>
      <w:r w:rsidRPr="00A35468">
        <w:rPr>
          <w:iCs/>
          <w:sz w:val="28"/>
          <w:szCs w:val="28"/>
        </w:rPr>
        <w:t xml:space="preserve"> </w:t>
      </w:r>
    </w:p>
    <w:p w:rsidR="004A5956" w:rsidRPr="00A35468" w:rsidRDefault="00272BFB" w:rsidP="004A5956">
      <w:pPr>
        <w:spacing w:before="60" w:after="60"/>
        <w:ind w:firstLine="720"/>
        <w:jc w:val="both"/>
        <w:rPr>
          <w:iCs/>
          <w:color w:val="FF0000"/>
          <w:sz w:val="28"/>
          <w:szCs w:val="28"/>
        </w:rPr>
      </w:pPr>
      <w:r w:rsidRPr="00A35468">
        <w:rPr>
          <w:iCs/>
          <w:sz w:val="28"/>
          <w:szCs w:val="28"/>
        </w:rPr>
        <w:t>Căn cứ Quyết định số 2388/Q</w:t>
      </w:r>
      <w:r w:rsidR="006C5820" w:rsidRPr="00A35468">
        <w:rPr>
          <w:iCs/>
          <w:sz w:val="28"/>
          <w:szCs w:val="28"/>
        </w:rPr>
        <w:t>Đ-UBND ngày 17/12/2021 c</w:t>
      </w:r>
      <w:r w:rsidRPr="00A35468">
        <w:rPr>
          <w:iCs/>
          <w:sz w:val="28"/>
          <w:szCs w:val="28"/>
        </w:rPr>
        <w:t>ủa UB</w:t>
      </w:r>
      <w:r w:rsidR="006C5820" w:rsidRPr="00A35468">
        <w:rPr>
          <w:iCs/>
          <w:sz w:val="28"/>
          <w:szCs w:val="28"/>
        </w:rPr>
        <w:t xml:space="preserve">ND huyện Tủa Chùa về việc giao dự toán </w:t>
      </w:r>
      <w:proofErr w:type="gramStart"/>
      <w:r w:rsidR="006C5820" w:rsidRPr="00A35468">
        <w:rPr>
          <w:iCs/>
          <w:sz w:val="28"/>
          <w:szCs w:val="28"/>
        </w:rPr>
        <w:t>thu</w:t>
      </w:r>
      <w:proofErr w:type="gramEnd"/>
      <w:r w:rsidR="006C5820" w:rsidRPr="00A35468">
        <w:rPr>
          <w:iCs/>
          <w:sz w:val="28"/>
          <w:szCs w:val="28"/>
        </w:rPr>
        <w:t xml:space="preserve">, </w:t>
      </w:r>
      <w:r w:rsidRPr="00A35468">
        <w:rPr>
          <w:iCs/>
          <w:sz w:val="28"/>
          <w:szCs w:val="28"/>
        </w:rPr>
        <w:t>chi ngân sách địa phương năm 202</w:t>
      </w:r>
    </w:p>
    <w:p w:rsidR="004A5956" w:rsidRPr="00A35468" w:rsidRDefault="004A5956" w:rsidP="004A5956">
      <w:pPr>
        <w:spacing w:before="60" w:after="60"/>
        <w:ind w:firstLine="720"/>
        <w:jc w:val="both"/>
        <w:rPr>
          <w:iCs/>
          <w:spacing w:val="-4"/>
          <w:sz w:val="28"/>
          <w:szCs w:val="28"/>
        </w:rPr>
      </w:pPr>
      <w:r w:rsidRPr="00A35468">
        <w:rPr>
          <w:iCs/>
          <w:spacing w:val="-4"/>
          <w:sz w:val="28"/>
          <w:szCs w:val="28"/>
        </w:rPr>
        <w:t xml:space="preserve">Căn cứ Thông báo số 609-TB/HU ngày 05/8/2022 của Ban Thường vụ Huyện ủy Thông báo chủ trương </w:t>
      </w:r>
      <w:r w:rsidR="0069317F" w:rsidRPr="00A35468">
        <w:rPr>
          <w:spacing w:val="-4"/>
          <w:sz w:val="28"/>
          <w:szCs w:val="28"/>
        </w:rPr>
        <w:t>đối ứng các dự án và nguồn vốn đã phân bổ cho các đơn vị năm 2022 để thực hiện đối ứng (02) Chương trình MTQG trên địa bàn huyện Tủa Chùa</w:t>
      </w:r>
      <w:r w:rsidRPr="00A35468">
        <w:rPr>
          <w:iCs/>
          <w:spacing w:val="-4"/>
          <w:sz w:val="28"/>
          <w:szCs w:val="28"/>
        </w:rPr>
        <w:t>;</w:t>
      </w:r>
    </w:p>
    <w:p w:rsidR="0093238D" w:rsidRDefault="00E64611" w:rsidP="00651DBE">
      <w:pPr>
        <w:spacing w:before="120" w:after="120"/>
        <w:jc w:val="both"/>
        <w:rPr>
          <w:spacing w:val="-4"/>
          <w:sz w:val="28"/>
          <w:szCs w:val="28"/>
        </w:rPr>
      </w:pPr>
      <w:r w:rsidRPr="00B26FF8">
        <w:rPr>
          <w:sz w:val="28"/>
          <w:szCs w:val="28"/>
          <w:lang w:val="vi-VN"/>
        </w:rPr>
        <w:tab/>
      </w:r>
      <w:r w:rsidR="003D0E1A" w:rsidRPr="00B26FF8">
        <w:rPr>
          <w:spacing w:val="-4"/>
          <w:sz w:val="28"/>
          <w:szCs w:val="28"/>
          <w:lang w:val="vi-VN"/>
        </w:rPr>
        <w:t>UBND huyện trình</w:t>
      </w:r>
      <w:r w:rsidR="00E678DC" w:rsidRPr="00E678DC">
        <w:rPr>
          <w:spacing w:val="-4"/>
          <w:sz w:val="28"/>
          <w:szCs w:val="28"/>
          <w:lang w:val="vi-VN"/>
        </w:rPr>
        <w:t xml:space="preserve"> HĐND huyện </w:t>
      </w:r>
      <w:r w:rsidR="0069317F" w:rsidRPr="0069317F">
        <w:rPr>
          <w:spacing w:val="-4"/>
          <w:sz w:val="28"/>
          <w:szCs w:val="28"/>
        </w:rPr>
        <w:t>đối ứng các dự án và nguồn vốn đã phân bổ cho các đơn vị năm 2022 để thực hiện đối ứng (02) Chương trình MTQG trên địa bàn huyện Tủa Chùa</w:t>
      </w:r>
      <w:r w:rsidR="005F5B9F" w:rsidRPr="00B26FF8">
        <w:rPr>
          <w:spacing w:val="-4"/>
          <w:sz w:val="28"/>
          <w:szCs w:val="28"/>
        </w:rPr>
        <w:t>,</w:t>
      </w:r>
      <w:r w:rsidR="001A131C" w:rsidRPr="00B26FF8">
        <w:rPr>
          <w:spacing w:val="-4"/>
          <w:sz w:val="28"/>
          <w:szCs w:val="28"/>
        </w:rPr>
        <w:t xml:space="preserve"> </w:t>
      </w:r>
      <w:r w:rsidR="007408BA" w:rsidRPr="00B26FF8">
        <w:rPr>
          <w:spacing w:val="-4"/>
          <w:sz w:val="28"/>
          <w:szCs w:val="28"/>
        </w:rPr>
        <w:t>cụ thể như sau</w:t>
      </w:r>
      <w:r w:rsidR="0093238D" w:rsidRPr="00B26FF8">
        <w:rPr>
          <w:spacing w:val="-4"/>
          <w:sz w:val="28"/>
          <w:szCs w:val="28"/>
        </w:rPr>
        <w:t>:</w:t>
      </w:r>
    </w:p>
    <w:p w:rsidR="0069317F" w:rsidRPr="002B5878" w:rsidRDefault="0069317F" w:rsidP="0069317F">
      <w:pPr>
        <w:spacing w:before="120" w:after="120"/>
        <w:jc w:val="both"/>
        <w:rPr>
          <w:b/>
          <w:iCs/>
          <w:sz w:val="28"/>
          <w:szCs w:val="28"/>
        </w:rPr>
      </w:pPr>
      <w:r w:rsidRPr="002B5878">
        <w:rPr>
          <w:b/>
          <w:spacing w:val="-4"/>
          <w:sz w:val="28"/>
          <w:szCs w:val="28"/>
        </w:rPr>
        <w:tab/>
        <w:t xml:space="preserve">1. </w:t>
      </w:r>
      <w:r w:rsidRPr="002B5878">
        <w:rPr>
          <w:b/>
          <w:iCs/>
          <w:sz w:val="28"/>
          <w:szCs w:val="28"/>
        </w:rPr>
        <w:t>Chương trình mục tiêu quốc gia giảm nghèo bền vững</w:t>
      </w:r>
    </w:p>
    <w:p w:rsidR="002F3488" w:rsidRDefault="002F3488" w:rsidP="0069317F">
      <w:pPr>
        <w:spacing w:before="120" w:after="120"/>
        <w:jc w:val="both"/>
        <w:rPr>
          <w:sz w:val="28"/>
          <w:szCs w:val="28"/>
        </w:rPr>
      </w:pPr>
      <w:r>
        <w:rPr>
          <w:iCs/>
          <w:sz w:val="28"/>
          <w:szCs w:val="28"/>
        </w:rPr>
        <w:tab/>
      </w:r>
      <w:r w:rsidRPr="00ED59B0">
        <w:rPr>
          <w:iCs/>
          <w:sz w:val="28"/>
          <w:szCs w:val="28"/>
        </w:rPr>
        <w:t xml:space="preserve">- </w:t>
      </w:r>
      <w:r w:rsidR="00ED59B0" w:rsidRPr="00ED59B0">
        <w:rPr>
          <w:b/>
          <w:sz w:val="28"/>
          <w:szCs w:val="28"/>
        </w:rPr>
        <w:t>Dự án 1:</w:t>
      </w:r>
      <w:r w:rsidR="00ED59B0" w:rsidRPr="00ED59B0">
        <w:rPr>
          <w:sz w:val="28"/>
          <w:szCs w:val="28"/>
        </w:rPr>
        <w:t xml:space="preserve"> Hỗ trợ đầu tư phát triển hạ tầng kinh tế - xã hội các huyện nghèo</w:t>
      </w:r>
      <w:r w:rsidR="00ED59B0">
        <w:rPr>
          <w:sz w:val="28"/>
          <w:szCs w:val="28"/>
        </w:rPr>
        <w:t xml:space="preserve"> đối b</w:t>
      </w:r>
      <w:r w:rsidR="004E29D5">
        <w:rPr>
          <w:sz w:val="28"/>
          <w:szCs w:val="28"/>
        </w:rPr>
        <w:t xml:space="preserve">ằng dự </w:t>
      </w:r>
      <w:proofErr w:type="gramStart"/>
      <w:r w:rsidR="004E29D5">
        <w:rPr>
          <w:sz w:val="28"/>
          <w:szCs w:val="28"/>
        </w:rPr>
        <w:t>án</w:t>
      </w:r>
      <w:proofErr w:type="gramEnd"/>
      <w:r w:rsidR="004E29D5">
        <w:rPr>
          <w:sz w:val="28"/>
          <w:szCs w:val="28"/>
        </w:rPr>
        <w:t xml:space="preserve"> và nguồn vốn </w:t>
      </w:r>
      <w:r w:rsidR="00527BCB">
        <w:rPr>
          <w:sz w:val="28"/>
          <w:szCs w:val="28"/>
        </w:rPr>
        <w:t>như sau:</w:t>
      </w:r>
    </w:p>
    <w:p w:rsidR="00527BCB" w:rsidRDefault="00527BCB" w:rsidP="0069317F">
      <w:pPr>
        <w:spacing w:before="120" w:after="120"/>
        <w:jc w:val="both"/>
        <w:rPr>
          <w:sz w:val="28"/>
          <w:szCs w:val="28"/>
        </w:rPr>
      </w:pPr>
      <w:r>
        <w:rPr>
          <w:sz w:val="28"/>
          <w:szCs w:val="28"/>
        </w:rPr>
        <w:tab/>
        <w:t>+ Tên danh mục dự án: Sửa chữa, cải tạo nâng cấp, mở rộng các trường học trên địa bàn Sính Phình, huyện Tủa Chùa;</w:t>
      </w:r>
    </w:p>
    <w:p w:rsidR="00527BCB" w:rsidRDefault="00527BCB" w:rsidP="0069317F">
      <w:pPr>
        <w:spacing w:before="120" w:after="120"/>
        <w:jc w:val="both"/>
        <w:rPr>
          <w:sz w:val="28"/>
          <w:szCs w:val="28"/>
        </w:rPr>
      </w:pPr>
      <w:r>
        <w:rPr>
          <w:sz w:val="28"/>
          <w:szCs w:val="28"/>
        </w:rPr>
        <w:tab/>
        <w:t>+ Tổng mức đầu tư phê duyệt: 3.120 triệu đồng;</w:t>
      </w:r>
    </w:p>
    <w:p w:rsidR="0008315B" w:rsidRDefault="00527BCB" w:rsidP="0008315B">
      <w:pPr>
        <w:spacing w:before="120" w:after="120"/>
        <w:jc w:val="both"/>
        <w:rPr>
          <w:sz w:val="28"/>
          <w:szCs w:val="28"/>
        </w:rPr>
      </w:pPr>
      <w:r>
        <w:rPr>
          <w:sz w:val="28"/>
          <w:szCs w:val="28"/>
        </w:rPr>
        <w:tab/>
      </w:r>
      <w:r w:rsidR="0008315B">
        <w:rPr>
          <w:sz w:val="28"/>
          <w:szCs w:val="28"/>
        </w:rPr>
        <w:t xml:space="preserve">+ Tổng kinh phí đã phân bổ cho Phòng Giáo dục và Đào tạo huyện tại </w:t>
      </w:r>
      <w:r w:rsidR="0008315B" w:rsidRPr="002B5878">
        <w:rPr>
          <w:iCs/>
          <w:sz w:val="28"/>
          <w:szCs w:val="28"/>
          <w:lang w:val="vi-VN"/>
        </w:rPr>
        <w:t xml:space="preserve">Nghị quyết số </w:t>
      </w:r>
      <w:r w:rsidR="0008315B" w:rsidRPr="002B5878">
        <w:rPr>
          <w:iCs/>
          <w:sz w:val="28"/>
          <w:szCs w:val="28"/>
        </w:rPr>
        <w:t>85</w:t>
      </w:r>
      <w:r w:rsidR="0008315B" w:rsidRPr="002B5878">
        <w:rPr>
          <w:iCs/>
          <w:sz w:val="28"/>
          <w:szCs w:val="28"/>
          <w:lang w:val="vi-VN"/>
        </w:rPr>
        <w:t xml:space="preserve">/NQ-HĐND ngày </w:t>
      </w:r>
      <w:r w:rsidR="0008315B" w:rsidRPr="002B5878">
        <w:rPr>
          <w:iCs/>
          <w:sz w:val="28"/>
          <w:szCs w:val="28"/>
        </w:rPr>
        <w:t>17/12/2021</w:t>
      </w:r>
      <w:r w:rsidR="0008315B" w:rsidRPr="002B5878">
        <w:rPr>
          <w:iCs/>
          <w:sz w:val="28"/>
          <w:szCs w:val="28"/>
          <w:lang w:val="vi-VN"/>
        </w:rPr>
        <w:t xml:space="preserve"> của HĐND huyện </w:t>
      </w:r>
      <w:r w:rsidR="0008315B" w:rsidRPr="002B5878">
        <w:rPr>
          <w:iCs/>
          <w:sz w:val="28"/>
          <w:szCs w:val="28"/>
        </w:rPr>
        <w:t>và Quyết định số 2388/QĐ-UBND ngày 17/12/2021 của UB</w:t>
      </w:r>
      <w:r w:rsidR="0008315B">
        <w:rPr>
          <w:iCs/>
          <w:sz w:val="28"/>
          <w:szCs w:val="28"/>
        </w:rPr>
        <w:t>ND huyện</w:t>
      </w:r>
      <w:r w:rsidR="0008315B">
        <w:rPr>
          <w:sz w:val="28"/>
          <w:szCs w:val="28"/>
        </w:rPr>
        <w:t>: 1.470 triệu đồng;</w:t>
      </w:r>
    </w:p>
    <w:p w:rsidR="002B5878" w:rsidRPr="002B5878" w:rsidRDefault="0008315B" w:rsidP="0008315B">
      <w:pPr>
        <w:spacing w:before="120" w:after="120"/>
        <w:jc w:val="both"/>
        <w:rPr>
          <w:b/>
          <w:spacing w:val="-8"/>
          <w:sz w:val="28"/>
          <w:szCs w:val="28"/>
        </w:rPr>
      </w:pPr>
      <w:r>
        <w:rPr>
          <w:b/>
          <w:spacing w:val="-8"/>
          <w:sz w:val="28"/>
          <w:szCs w:val="28"/>
        </w:rPr>
        <w:tab/>
      </w:r>
      <w:r w:rsidR="002B5878" w:rsidRPr="002B5878">
        <w:rPr>
          <w:b/>
          <w:spacing w:val="-8"/>
          <w:sz w:val="28"/>
          <w:szCs w:val="28"/>
        </w:rPr>
        <w:t xml:space="preserve">2. </w:t>
      </w:r>
      <w:r w:rsidR="002B5878" w:rsidRPr="002B5878">
        <w:rPr>
          <w:b/>
          <w:iCs/>
          <w:sz w:val="28"/>
          <w:szCs w:val="28"/>
        </w:rPr>
        <w:t>Chương trình mục tiêu Quốc gia phát triển kinh tế - xã hội vùng đồng bào dân tộc thiểu số và miền núi</w:t>
      </w:r>
    </w:p>
    <w:p w:rsidR="009129EE" w:rsidRPr="0010134B" w:rsidRDefault="0010134B" w:rsidP="0069317F">
      <w:pPr>
        <w:spacing w:before="120" w:after="120"/>
        <w:jc w:val="both"/>
        <w:rPr>
          <w:rFonts w:asciiTheme="majorHAnsi" w:hAnsiTheme="majorHAnsi" w:cstheme="majorHAnsi"/>
          <w:iCs/>
          <w:spacing w:val="-2"/>
          <w:sz w:val="28"/>
          <w:szCs w:val="28"/>
        </w:rPr>
      </w:pPr>
      <w:r>
        <w:rPr>
          <w:iCs/>
          <w:sz w:val="28"/>
          <w:szCs w:val="28"/>
        </w:rPr>
        <w:tab/>
      </w:r>
      <w:r w:rsidRPr="0010134B">
        <w:rPr>
          <w:rFonts w:asciiTheme="majorHAnsi" w:hAnsiTheme="majorHAnsi" w:cstheme="majorHAnsi"/>
          <w:iCs/>
          <w:spacing w:val="-2"/>
          <w:sz w:val="28"/>
          <w:szCs w:val="28"/>
        </w:rPr>
        <w:t xml:space="preserve">- </w:t>
      </w:r>
      <w:r w:rsidRPr="0010134B">
        <w:rPr>
          <w:rFonts w:asciiTheme="majorHAnsi" w:hAnsiTheme="majorHAnsi" w:cstheme="majorHAnsi"/>
          <w:b/>
          <w:bCs/>
          <w:spacing w:val="-2"/>
          <w:sz w:val="28"/>
          <w:szCs w:val="28"/>
          <w:lang w:val="nl-NL"/>
        </w:rPr>
        <w:t>Dự án 4:</w:t>
      </w:r>
      <w:r w:rsidRPr="0010134B">
        <w:rPr>
          <w:rFonts w:asciiTheme="majorHAnsi" w:hAnsiTheme="majorHAnsi" w:cstheme="majorHAnsi"/>
          <w:b/>
          <w:spacing w:val="-2"/>
          <w:sz w:val="28"/>
          <w:szCs w:val="28"/>
          <w:lang w:val="nl-NL"/>
        </w:rPr>
        <w:t xml:space="preserve"> </w:t>
      </w:r>
      <w:r w:rsidR="0006363F">
        <w:rPr>
          <w:rFonts w:asciiTheme="majorHAnsi" w:hAnsiTheme="majorHAnsi" w:cstheme="majorHAnsi"/>
          <w:spacing w:val="-2"/>
          <w:sz w:val="28"/>
          <w:szCs w:val="28"/>
          <w:lang w:val="nl-NL"/>
        </w:rPr>
        <w:t>Đ</w:t>
      </w:r>
      <w:r w:rsidRPr="0010134B">
        <w:rPr>
          <w:rFonts w:asciiTheme="majorHAnsi" w:hAnsiTheme="majorHAnsi" w:cstheme="majorHAnsi"/>
          <w:spacing w:val="-2"/>
          <w:sz w:val="28"/>
          <w:szCs w:val="28"/>
          <w:lang w:val="nl-NL"/>
        </w:rPr>
        <w:t>ầu tư cơ sở hạ tầng thiết yếu, phục vụ sản xuất, đời sống trong vùng đồng bào DTTS&amp;MN và các đơn vị sự nghiệp công lập của lĩnh vự</w:t>
      </w:r>
      <w:r w:rsidRPr="0010134B">
        <w:rPr>
          <w:rFonts w:asciiTheme="majorHAnsi" w:hAnsiTheme="majorHAnsi" w:cstheme="majorHAnsi"/>
          <w:spacing w:val="-2"/>
          <w:sz w:val="28"/>
          <w:szCs w:val="28"/>
          <w:lang w:val="nl-NL"/>
        </w:rPr>
        <w:t xml:space="preserve">c </w:t>
      </w:r>
      <w:r w:rsidR="00422280">
        <w:rPr>
          <w:rFonts w:asciiTheme="majorHAnsi" w:hAnsiTheme="majorHAnsi" w:cstheme="majorHAnsi"/>
          <w:spacing w:val="-2"/>
          <w:sz w:val="28"/>
          <w:szCs w:val="28"/>
          <w:lang w:val="nl-NL"/>
        </w:rPr>
        <w:t xml:space="preserve">thuộc </w:t>
      </w:r>
      <w:r w:rsidR="00422280" w:rsidRPr="00422280">
        <w:rPr>
          <w:rFonts w:asciiTheme="majorHAnsi" w:hAnsiTheme="majorHAnsi" w:cstheme="majorHAnsi"/>
          <w:spacing w:val="-2"/>
          <w:sz w:val="28"/>
          <w:szCs w:val="28"/>
          <w:lang w:val="nl-NL"/>
        </w:rPr>
        <w:t>Tiểu dự án 1: Đầu tư CSHT thiết yếu, phục vụ sản xuất, đời sống trong vùng đồng bào DTTS&amp;MN (Sự nghiệp kinh tế)</w:t>
      </w:r>
      <w:r w:rsidR="00422280">
        <w:rPr>
          <w:rFonts w:asciiTheme="majorHAnsi" w:hAnsiTheme="majorHAnsi" w:cstheme="majorHAnsi"/>
          <w:spacing w:val="-2"/>
          <w:sz w:val="28"/>
          <w:szCs w:val="28"/>
          <w:lang w:val="nl-NL"/>
        </w:rPr>
        <w:t xml:space="preserve"> </w:t>
      </w:r>
      <w:r w:rsidRPr="0010134B">
        <w:rPr>
          <w:rFonts w:asciiTheme="majorHAnsi" w:hAnsiTheme="majorHAnsi" w:cstheme="majorHAnsi"/>
          <w:spacing w:val="-2"/>
          <w:sz w:val="28"/>
          <w:szCs w:val="28"/>
          <w:lang w:val="nl-NL"/>
        </w:rPr>
        <w:t>đối ứng bằng dự án và nguồn vốn, như sau:</w:t>
      </w:r>
    </w:p>
    <w:p w:rsidR="00735B45" w:rsidRPr="00D5442A" w:rsidRDefault="00735B45" w:rsidP="00735B45">
      <w:pPr>
        <w:spacing w:before="120" w:after="120"/>
        <w:jc w:val="both"/>
        <w:rPr>
          <w:spacing w:val="-6"/>
          <w:sz w:val="28"/>
          <w:szCs w:val="28"/>
        </w:rPr>
      </w:pPr>
      <w:r>
        <w:rPr>
          <w:iCs/>
          <w:sz w:val="28"/>
          <w:szCs w:val="28"/>
        </w:rPr>
        <w:tab/>
      </w:r>
      <w:r w:rsidRPr="00D5442A">
        <w:rPr>
          <w:spacing w:val="-6"/>
          <w:sz w:val="28"/>
          <w:szCs w:val="28"/>
        </w:rPr>
        <w:t xml:space="preserve">+ Tên danh mục dự án: </w:t>
      </w:r>
      <w:r w:rsidR="00D5442A" w:rsidRPr="00D5442A">
        <w:rPr>
          <w:spacing w:val="-6"/>
          <w:sz w:val="28"/>
          <w:szCs w:val="28"/>
        </w:rPr>
        <w:t>Xây dựng hạng mục phụ trợ Nhà văn hóa xã Sín Chải</w:t>
      </w:r>
      <w:r w:rsidRPr="00D5442A">
        <w:rPr>
          <w:spacing w:val="-6"/>
          <w:sz w:val="28"/>
          <w:szCs w:val="28"/>
        </w:rPr>
        <w:t>;</w:t>
      </w:r>
    </w:p>
    <w:p w:rsidR="00735B45" w:rsidRDefault="00735B45" w:rsidP="00735B45">
      <w:pPr>
        <w:spacing w:before="120" w:after="120"/>
        <w:jc w:val="both"/>
        <w:rPr>
          <w:sz w:val="28"/>
          <w:szCs w:val="28"/>
        </w:rPr>
      </w:pPr>
      <w:r>
        <w:rPr>
          <w:sz w:val="28"/>
          <w:szCs w:val="28"/>
        </w:rPr>
        <w:tab/>
        <w:t xml:space="preserve">+ Tổng mức đầu tư phê duyệt: </w:t>
      </w:r>
      <w:r w:rsidR="0008315B">
        <w:rPr>
          <w:sz w:val="28"/>
          <w:szCs w:val="28"/>
        </w:rPr>
        <w:t>750</w:t>
      </w:r>
      <w:r>
        <w:rPr>
          <w:sz w:val="28"/>
          <w:szCs w:val="28"/>
        </w:rPr>
        <w:t xml:space="preserve"> triệu đồng;</w:t>
      </w:r>
    </w:p>
    <w:p w:rsidR="00735B45" w:rsidRDefault="00735B45" w:rsidP="00735B45">
      <w:pPr>
        <w:spacing w:before="120" w:after="120"/>
        <w:jc w:val="both"/>
        <w:rPr>
          <w:sz w:val="28"/>
          <w:szCs w:val="28"/>
        </w:rPr>
      </w:pPr>
      <w:r>
        <w:rPr>
          <w:sz w:val="28"/>
          <w:szCs w:val="28"/>
        </w:rPr>
        <w:tab/>
      </w:r>
      <w:r w:rsidR="0008315B">
        <w:rPr>
          <w:sz w:val="28"/>
          <w:szCs w:val="28"/>
        </w:rPr>
        <w:t xml:space="preserve">+ Tổng kinh phí đã phân bổ </w:t>
      </w:r>
      <w:r w:rsidR="0008315B">
        <w:rPr>
          <w:sz w:val="28"/>
          <w:szCs w:val="28"/>
        </w:rPr>
        <w:t xml:space="preserve">cho </w:t>
      </w:r>
      <w:r w:rsidR="0008315B">
        <w:rPr>
          <w:sz w:val="28"/>
          <w:szCs w:val="28"/>
        </w:rPr>
        <w:t xml:space="preserve">Ban Quản lý dự </w:t>
      </w:r>
      <w:proofErr w:type="gramStart"/>
      <w:r w:rsidR="0008315B">
        <w:rPr>
          <w:sz w:val="28"/>
          <w:szCs w:val="28"/>
        </w:rPr>
        <w:t>án</w:t>
      </w:r>
      <w:proofErr w:type="gramEnd"/>
      <w:r w:rsidR="0008315B">
        <w:rPr>
          <w:sz w:val="28"/>
          <w:szCs w:val="28"/>
        </w:rPr>
        <w:t xml:space="preserve"> các công trình</w:t>
      </w:r>
      <w:r w:rsidR="0008315B">
        <w:rPr>
          <w:sz w:val="28"/>
          <w:szCs w:val="28"/>
        </w:rPr>
        <w:t xml:space="preserve"> huyện tại </w:t>
      </w:r>
      <w:r w:rsidR="0008315B" w:rsidRPr="002B5878">
        <w:rPr>
          <w:iCs/>
          <w:sz w:val="28"/>
          <w:szCs w:val="28"/>
          <w:lang w:val="vi-VN"/>
        </w:rPr>
        <w:t xml:space="preserve">Nghị quyết số </w:t>
      </w:r>
      <w:r w:rsidR="0008315B" w:rsidRPr="002B5878">
        <w:rPr>
          <w:iCs/>
          <w:sz w:val="28"/>
          <w:szCs w:val="28"/>
        </w:rPr>
        <w:t>85</w:t>
      </w:r>
      <w:r w:rsidR="0008315B" w:rsidRPr="002B5878">
        <w:rPr>
          <w:iCs/>
          <w:sz w:val="28"/>
          <w:szCs w:val="28"/>
          <w:lang w:val="vi-VN"/>
        </w:rPr>
        <w:t xml:space="preserve">/NQ-HĐND ngày </w:t>
      </w:r>
      <w:r w:rsidR="0008315B" w:rsidRPr="002B5878">
        <w:rPr>
          <w:iCs/>
          <w:sz w:val="28"/>
          <w:szCs w:val="28"/>
        </w:rPr>
        <w:t>17/12/2021</w:t>
      </w:r>
      <w:r w:rsidR="0008315B" w:rsidRPr="002B5878">
        <w:rPr>
          <w:iCs/>
          <w:sz w:val="28"/>
          <w:szCs w:val="28"/>
          <w:lang w:val="vi-VN"/>
        </w:rPr>
        <w:t xml:space="preserve"> của HĐND huyện </w:t>
      </w:r>
      <w:r w:rsidR="0008315B" w:rsidRPr="002B5878">
        <w:rPr>
          <w:iCs/>
          <w:sz w:val="28"/>
          <w:szCs w:val="28"/>
        </w:rPr>
        <w:t>và Quyết định số 2388/QĐ-UBND ngày 17/12/2021 của UB</w:t>
      </w:r>
      <w:r w:rsidR="0008315B">
        <w:rPr>
          <w:iCs/>
          <w:sz w:val="28"/>
          <w:szCs w:val="28"/>
        </w:rPr>
        <w:t>ND huyện</w:t>
      </w:r>
      <w:r>
        <w:rPr>
          <w:sz w:val="28"/>
          <w:szCs w:val="28"/>
        </w:rPr>
        <w:t xml:space="preserve">: </w:t>
      </w:r>
      <w:r w:rsidR="00B0142A">
        <w:rPr>
          <w:sz w:val="28"/>
          <w:szCs w:val="28"/>
        </w:rPr>
        <w:t>750</w:t>
      </w:r>
      <w:r>
        <w:rPr>
          <w:sz w:val="28"/>
          <w:szCs w:val="28"/>
        </w:rPr>
        <w:t xml:space="preserve"> triệu đồng;</w:t>
      </w:r>
    </w:p>
    <w:p w:rsidR="00E50D6C" w:rsidRDefault="00E50D6C" w:rsidP="00E50D6C">
      <w:pPr>
        <w:spacing w:before="120" w:after="120"/>
        <w:ind w:firstLine="720"/>
        <w:jc w:val="both"/>
        <w:rPr>
          <w:spacing w:val="4"/>
          <w:sz w:val="28"/>
          <w:szCs w:val="28"/>
          <w:lang w:val="nl-NL"/>
        </w:rPr>
      </w:pPr>
      <w:r>
        <w:rPr>
          <w:sz w:val="28"/>
          <w:szCs w:val="28"/>
        </w:rPr>
        <w:t xml:space="preserve">- </w:t>
      </w:r>
      <w:r w:rsidRPr="00E50D6C">
        <w:rPr>
          <w:b/>
          <w:bCs/>
          <w:spacing w:val="4"/>
          <w:sz w:val="28"/>
          <w:szCs w:val="28"/>
          <w:lang w:val="nl-NL"/>
        </w:rPr>
        <w:t>Dự án 9:</w:t>
      </w:r>
      <w:r w:rsidRPr="00E50D6C">
        <w:rPr>
          <w:spacing w:val="4"/>
          <w:sz w:val="28"/>
          <w:szCs w:val="28"/>
          <w:lang w:val="nl-NL"/>
        </w:rPr>
        <w:t xml:space="preserve"> Phân bổ 7.058 triệu đồng để thực hiện đầu tư phát triển nhóm dân tộc thiểu số rất ít người và nhóm dân tộc còn nhiều khó khăn</w:t>
      </w:r>
      <w:r>
        <w:rPr>
          <w:spacing w:val="4"/>
          <w:sz w:val="28"/>
          <w:szCs w:val="28"/>
          <w:lang w:val="nl-NL"/>
        </w:rPr>
        <w:t xml:space="preserve"> thuộc </w:t>
      </w:r>
      <w:r w:rsidRPr="00E50D6C">
        <w:rPr>
          <w:spacing w:val="4"/>
          <w:sz w:val="28"/>
          <w:szCs w:val="28"/>
          <w:lang w:val="nl-NL"/>
        </w:rPr>
        <w:t>Tiểu dự án 2: Giảm thiểu tình trạng tảo hôn và hôn nhân cận huyết thống trong vùng đồng bào dân thiểu số và miền núi (sự nghiệp kinh tế)</w:t>
      </w:r>
      <w:r>
        <w:rPr>
          <w:spacing w:val="4"/>
          <w:sz w:val="28"/>
          <w:szCs w:val="28"/>
          <w:lang w:val="nl-NL"/>
        </w:rPr>
        <w:t xml:space="preserve"> đối ứng bằng nguồn kinh phí như sau:</w:t>
      </w:r>
    </w:p>
    <w:p w:rsidR="00E50D6C" w:rsidRPr="00E50D6C" w:rsidRDefault="006E40E9" w:rsidP="00E50D6C">
      <w:pPr>
        <w:spacing w:before="120" w:after="120"/>
        <w:ind w:firstLine="720"/>
        <w:jc w:val="both"/>
        <w:rPr>
          <w:spacing w:val="4"/>
          <w:sz w:val="28"/>
          <w:szCs w:val="28"/>
          <w:lang w:val="nl-NL"/>
        </w:rPr>
      </w:pPr>
      <w:r>
        <w:rPr>
          <w:spacing w:val="4"/>
          <w:sz w:val="28"/>
          <w:szCs w:val="28"/>
          <w:lang w:val="nl-NL"/>
        </w:rPr>
        <w:t>+ Tên nội dung: Kinh phí thực hiện Kế hoạch về giảm thiểu tình trạng tảo hôn và hôn nhân cận huyết thống đông đồng bào dân tộc thiểu số trên địa bàn huyện Tủa Chùa;</w:t>
      </w:r>
    </w:p>
    <w:p w:rsidR="00B0142A" w:rsidRDefault="00B0142A" w:rsidP="00B0142A">
      <w:pPr>
        <w:spacing w:before="120" w:after="120"/>
        <w:jc w:val="both"/>
        <w:rPr>
          <w:sz w:val="28"/>
          <w:szCs w:val="28"/>
        </w:rPr>
      </w:pPr>
      <w:r>
        <w:rPr>
          <w:iCs/>
          <w:sz w:val="28"/>
          <w:szCs w:val="28"/>
        </w:rPr>
        <w:lastRenderedPageBreak/>
        <w:tab/>
      </w:r>
      <w:r>
        <w:rPr>
          <w:sz w:val="28"/>
          <w:szCs w:val="28"/>
        </w:rPr>
        <w:t xml:space="preserve">+ Tổng kinh phí đã phân bổ cho </w:t>
      </w:r>
      <w:r>
        <w:rPr>
          <w:sz w:val="28"/>
          <w:szCs w:val="28"/>
        </w:rPr>
        <w:t>Phòng Dân tộc</w:t>
      </w:r>
      <w:r>
        <w:rPr>
          <w:sz w:val="28"/>
          <w:szCs w:val="28"/>
        </w:rPr>
        <w:t xml:space="preserve"> huyện tại </w:t>
      </w:r>
      <w:r w:rsidRPr="002B5878">
        <w:rPr>
          <w:iCs/>
          <w:sz w:val="28"/>
          <w:szCs w:val="28"/>
          <w:lang w:val="vi-VN"/>
        </w:rPr>
        <w:t xml:space="preserve">Nghị quyết số </w:t>
      </w:r>
      <w:r w:rsidRPr="002B5878">
        <w:rPr>
          <w:iCs/>
          <w:sz w:val="28"/>
          <w:szCs w:val="28"/>
        </w:rPr>
        <w:t>85</w:t>
      </w:r>
      <w:r w:rsidRPr="002B5878">
        <w:rPr>
          <w:iCs/>
          <w:sz w:val="28"/>
          <w:szCs w:val="28"/>
          <w:lang w:val="vi-VN"/>
        </w:rPr>
        <w:t xml:space="preserve">/NQ-HĐND ngày </w:t>
      </w:r>
      <w:r w:rsidRPr="002B5878">
        <w:rPr>
          <w:iCs/>
          <w:sz w:val="28"/>
          <w:szCs w:val="28"/>
        </w:rPr>
        <w:t>17/12/2021</w:t>
      </w:r>
      <w:r w:rsidRPr="002B5878">
        <w:rPr>
          <w:iCs/>
          <w:sz w:val="28"/>
          <w:szCs w:val="28"/>
          <w:lang w:val="vi-VN"/>
        </w:rPr>
        <w:t xml:space="preserve"> của HĐND huyện </w:t>
      </w:r>
      <w:r w:rsidRPr="002B5878">
        <w:rPr>
          <w:iCs/>
          <w:sz w:val="28"/>
          <w:szCs w:val="28"/>
        </w:rPr>
        <w:t>và Quyết định số 2388/QĐ-UBND ngày 17/12/2021 của UB</w:t>
      </w:r>
      <w:r>
        <w:rPr>
          <w:iCs/>
          <w:sz w:val="28"/>
          <w:szCs w:val="28"/>
        </w:rPr>
        <w:t>ND huyện</w:t>
      </w:r>
      <w:r>
        <w:rPr>
          <w:sz w:val="28"/>
          <w:szCs w:val="28"/>
        </w:rPr>
        <w:t xml:space="preserve">: </w:t>
      </w:r>
      <w:r>
        <w:rPr>
          <w:sz w:val="28"/>
          <w:szCs w:val="28"/>
        </w:rPr>
        <w:t>50</w:t>
      </w:r>
      <w:r>
        <w:rPr>
          <w:sz w:val="28"/>
          <w:szCs w:val="28"/>
        </w:rPr>
        <w:t xml:space="preserve"> triệu đồng;</w:t>
      </w:r>
    </w:p>
    <w:p w:rsidR="0069317F" w:rsidRDefault="00B0142A" w:rsidP="0069317F">
      <w:pPr>
        <w:spacing w:before="120" w:after="120"/>
        <w:jc w:val="both"/>
        <w:rPr>
          <w:iCs/>
          <w:sz w:val="28"/>
          <w:szCs w:val="28"/>
        </w:rPr>
      </w:pPr>
      <w:r>
        <w:rPr>
          <w:iCs/>
          <w:sz w:val="28"/>
          <w:szCs w:val="28"/>
        </w:rPr>
        <w:tab/>
      </w:r>
      <w:r w:rsidRPr="00422280">
        <w:rPr>
          <w:b/>
          <w:iCs/>
          <w:sz w:val="28"/>
          <w:szCs w:val="28"/>
        </w:rPr>
        <w:t>- Dự án 10:</w:t>
      </w:r>
      <w:r>
        <w:rPr>
          <w:iCs/>
          <w:sz w:val="28"/>
          <w:szCs w:val="28"/>
        </w:rPr>
        <w:t xml:space="preserve"> </w:t>
      </w:r>
      <w:r w:rsidRPr="00B0142A">
        <w:rPr>
          <w:iCs/>
          <w:sz w:val="28"/>
          <w:szCs w:val="28"/>
        </w:rPr>
        <w:t>Truyền thông, tuyên truyền, vận động trong vùng đồng bào DTTS&amp;MN, kiểm tra giám sát đánh giá việc tổ chức thực hiện chương trình</w:t>
      </w:r>
      <w:r>
        <w:rPr>
          <w:iCs/>
          <w:sz w:val="28"/>
          <w:szCs w:val="28"/>
        </w:rPr>
        <w:t xml:space="preserve"> thuộc </w:t>
      </w:r>
      <w:r w:rsidRPr="00B0142A">
        <w:rPr>
          <w:iCs/>
          <w:sz w:val="28"/>
          <w:szCs w:val="28"/>
        </w:rPr>
        <w:t>Tiểu dự án 1: Biểu dương tôn vinh điển hình tiên tiến, phát huy vai trò NCUT, phổ biến, GDPL, TGPL và tuyên truyền vận động đồng bào; truyền thông phục vụ tổ chức triển khai thực hiện Đề án tổng thể và chương trình (sự nghiệp văn hóa thông tin)</w:t>
      </w:r>
      <w:r>
        <w:rPr>
          <w:iCs/>
          <w:sz w:val="28"/>
          <w:szCs w:val="28"/>
        </w:rPr>
        <w:t xml:space="preserve">, </w:t>
      </w:r>
      <w:r w:rsidR="006A3A38">
        <w:rPr>
          <w:iCs/>
          <w:sz w:val="28"/>
          <w:szCs w:val="28"/>
        </w:rPr>
        <w:t xml:space="preserve">đối ứng bằng nguồn vốn đã phân bổ, </w:t>
      </w:r>
      <w:bookmarkStart w:id="0" w:name="_GoBack"/>
      <w:bookmarkEnd w:id="0"/>
      <w:r>
        <w:rPr>
          <w:iCs/>
          <w:sz w:val="28"/>
          <w:szCs w:val="28"/>
        </w:rPr>
        <w:t>như sau:</w:t>
      </w:r>
    </w:p>
    <w:p w:rsidR="00654B60" w:rsidRPr="00E50D6C" w:rsidRDefault="00654B60" w:rsidP="00654B60">
      <w:pPr>
        <w:spacing w:before="120" w:after="120"/>
        <w:ind w:firstLine="720"/>
        <w:jc w:val="both"/>
        <w:rPr>
          <w:spacing w:val="4"/>
          <w:sz w:val="28"/>
          <w:szCs w:val="28"/>
          <w:lang w:val="nl-NL"/>
        </w:rPr>
      </w:pPr>
      <w:r>
        <w:rPr>
          <w:spacing w:val="4"/>
          <w:sz w:val="28"/>
          <w:szCs w:val="28"/>
          <w:lang w:val="nl-NL"/>
        </w:rPr>
        <w:t xml:space="preserve">+ Tên nội dung: Kinh phí </w:t>
      </w:r>
      <w:r>
        <w:rPr>
          <w:spacing w:val="4"/>
          <w:sz w:val="28"/>
          <w:szCs w:val="28"/>
          <w:lang w:val="nl-NL"/>
        </w:rPr>
        <w:t>tuyên truyền, phổ biến giáo dục pháp luật và biểu dương, khen thưởng cho người uy tín tiêu biểu trong đồng bào dân tộc thiểu số trên địa bàn</w:t>
      </w:r>
      <w:r>
        <w:rPr>
          <w:spacing w:val="4"/>
          <w:sz w:val="28"/>
          <w:szCs w:val="28"/>
          <w:lang w:val="nl-NL"/>
        </w:rPr>
        <w:t>;</w:t>
      </w:r>
    </w:p>
    <w:p w:rsidR="00654B60" w:rsidRPr="00654B60" w:rsidRDefault="00654B60" w:rsidP="0069317F">
      <w:pPr>
        <w:spacing w:before="120" w:after="120"/>
        <w:jc w:val="both"/>
        <w:rPr>
          <w:sz w:val="28"/>
          <w:szCs w:val="28"/>
        </w:rPr>
      </w:pPr>
      <w:r>
        <w:rPr>
          <w:iCs/>
          <w:sz w:val="28"/>
          <w:szCs w:val="28"/>
        </w:rPr>
        <w:tab/>
      </w:r>
      <w:r>
        <w:rPr>
          <w:sz w:val="28"/>
          <w:szCs w:val="28"/>
        </w:rPr>
        <w:t xml:space="preserve">+ Tổng kinh phí đã phân bổ cho Phòng Dân tộc huyện tại </w:t>
      </w:r>
      <w:r w:rsidRPr="002B5878">
        <w:rPr>
          <w:iCs/>
          <w:sz w:val="28"/>
          <w:szCs w:val="28"/>
          <w:lang w:val="vi-VN"/>
        </w:rPr>
        <w:t xml:space="preserve">Nghị quyết số </w:t>
      </w:r>
      <w:r w:rsidRPr="002B5878">
        <w:rPr>
          <w:iCs/>
          <w:sz w:val="28"/>
          <w:szCs w:val="28"/>
        </w:rPr>
        <w:t>85</w:t>
      </w:r>
      <w:r w:rsidRPr="002B5878">
        <w:rPr>
          <w:iCs/>
          <w:sz w:val="28"/>
          <w:szCs w:val="28"/>
          <w:lang w:val="vi-VN"/>
        </w:rPr>
        <w:t xml:space="preserve">/NQ-HĐND ngày </w:t>
      </w:r>
      <w:r w:rsidRPr="002B5878">
        <w:rPr>
          <w:iCs/>
          <w:sz w:val="28"/>
          <w:szCs w:val="28"/>
        </w:rPr>
        <w:t>17/12/2021</w:t>
      </w:r>
      <w:r w:rsidRPr="002B5878">
        <w:rPr>
          <w:iCs/>
          <w:sz w:val="28"/>
          <w:szCs w:val="28"/>
          <w:lang w:val="vi-VN"/>
        </w:rPr>
        <w:t xml:space="preserve"> của HĐND huyện </w:t>
      </w:r>
      <w:r w:rsidRPr="002B5878">
        <w:rPr>
          <w:iCs/>
          <w:sz w:val="28"/>
          <w:szCs w:val="28"/>
        </w:rPr>
        <w:t>và Quyết định số 2388/QĐ-UBND ngày 17/12/2021 của UB</w:t>
      </w:r>
      <w:r>
        <w:rPr>
          <w:iCs/>
          <w:sz w:val="28"/>
          <w:szCs w:val="28"/>
        </w:rPr>
        <w:t>ND huyện</w:t>
      </w:r>
      <w:r>
        <w:rPr>
          <w:sz w:val="28"/>
          <w:szCs w:val="28"/>
        </w:rPr>
        <w:t xml:space="preserve">: </w:t>
      </w:r>
      <w:r>
        <w:rPr>
          <w:sz w:val="28"/>
          <w:szCs w:val="28"/>
        </w:rPr>
        <w:t>10</w:t>
      </w:r>
      <w:r>
        <w:rPr>
          <w:sz w:val="28"/>
          <w:szCs w:val="28"/>
        </w:rPr>
        <w:t>0 triệu đồng;</w:t>
      </w:r>
    </w:p>
    <w:p w:rsidR="005469FB" w:rsidRPr="009E3EEF" w:rsidRDefault="007408BA" w:rsidP="00651DBE">
      <w:pPr>
        <w:spacing w:before="120" w:after="120"/>
        <w:jc w:val="both"/>
        <w:rPr>
          <w:sz w:val="28"/>
          <w:szCs w:val="28"/>
          <w:lang w:val="vi-VN"/>
        </w:rPr>
      </w:pPr>
      <w:r>
        <w:rPr>
          <w:b/>
          <w:spacing w:val="2"/>
          <w:sz w:val="28"/>
          <w:szCs w:val="28"/>
          <w:lang w:val="vi-VN"/>
        </w:rPr>
        <w:tab/>
      </w:r>
      <w:r w:rsidR="00C6138A">
        <w:rPr>
          <w:sz w:val="28"/>
          <w:szCs w:val="28"/>
        </w:rPr>
        <w:t>Trên đây là nội dung Tờ trình về việc</w:t>
      </w:r>
      <w:r w:rsidR="00D56CE4">
        <w:rPr>
          <w:sz w:val="28"/>
          <w:szCs w:val="28"/>
        </w:rPr>
        <w:t xml:space="preserve"> </w:t>
      </w:r>
      <w:r w:rsidR="00A35468" w:rsidRPr="00A35468">
        <w:rPr>
          <w:spacing w:val="-4"/>
          <w:sz w:val="28"/>
          <w:szCs w:val="28"/>
        </w:rPr>
        <w:t>đối ứng các dự án và nguồn vốn đã phân bổ cho các đơn vị năm 2022 để thực hiện đối ứng (02) Chương trình MTQG trên địa bàn huyện Tủa Chùa</w:t>
      </w:r>
      <w:r w:rsidR="00D56CE4">
        <w:rPr>
          <w:spacing w:val="-12"/>
          <w:sz w:val="28"/>
          <w:szCs w:val="28"/>
        </w:rPr>
        <w:t>. UBND huyện trình HĐND huyện xem xét, Quyết định</w:t>
      </w:r>
      <w:proofErr w:type="gramStart"/>
      <w:r w:rsidR="003D0E1A" w:rsidRPr="009E3EEF">
        <w:rPr>
          <w:sz w:val="28"/>
          <w:szCs w:val="28"/>
          <w:lang w:val="vi-VN"/>
        </w:rPr>
        <w:t>./</w:t>
      </w:r>
      <w:proofErr w:type="gramEnd"/>
      <w:r w:rsidR="003D0E1A" w:rsidRPr="009E3EEF">
        <w:rPr>
          <w:sz w:val="28"/>
          <w:szCs w:val="28"/>
          <w:lang w:val="vi-VN"/>
        </w:rPr>
        <w:t>.</w:t>
      </w:r>
    </w:p>
    <w:tbl>
      <w:tblPr>
        <w:tblW w:w="0" w:type="auto"/>
        <w:jc w:val="center"/>
        <w:tblLook w:val="01E0" w:firstRow="1" w:lastRow="1" w:firstColumn="1" w:lastColumn="1" w:noHBand="0" w:noVBand="0"/>
      </w:tblPr>
      <w:tblGrid>
        <w:gridCol w:w="4855"/>
        <w:gridCol w:w="4287"/>
      </w:tblGrid>
      <w:tr w:rsidR="00CB6F63" w:rsidRPr="00E37468" w:rsidTr="004442A7">
        <w:trPr>
          <w:jc w:val="center"/>
        </w:trPr>
        <w:tc>
          <w:tcPr>
            <w:tcW w:w="4855" w:type="dxa"/>
            <w:shd w:val="clear" w:color="auto" w:fill="auto"/>
          </w:tcPr>
          <w:p w:rsidR="00CB6F63" w:rsidRPr="00804FB3" w:rsidRDefault="00CB6F63" w:rsidP="00B00832">
            <w:pPr>
              <w:pStyle w:val="Heading3"/>
              <w:tabs>
                <w:tab w:val="left" w:pos="720"/>
              </w:tabs>
              <w:spacing w:before="0" w:after="0"/>
              <w:rPr>
                <w:rFonts w:ascii="Times New Roman" w:hAnsi="Times New Roman" w:cs="Times New Roman"/>
                <w:i/>
                <w:sz w:val="24"/>
                <w:szCs w:val="24"/>
                <w:lang w:val="nl-NL"/>
              </w:rPr>
            </w:pPr>
            <w:r w:rsidRPr="00804FB3">
              <w:rPr>
                <w:rFonts w:ascii="Times New Roman" w:hAnsi="Times New Roman" w:cs="Times New Roman"/>
                <w:i/>
                <w:sz w:val="24"/>
                <w:szCs w:val="24"/>
                <w:lang w:val="nl-NL"/>
              </w:rPr>
              <w:t>Nơi nhận:</w:t>
            </w:r>
          </w:p>
          <w:p w:rsidR="00CB6F63" w:rsidRPr="00465DA9" w:rsidRDefault="00CB6F63" w:rsidP="00B00832">
            <w:pPr>
              <w:tabs>
                <w:tab w:val="left" w:pos="720"/>
              </w:tabs>
              <w:rPr>
                <w:sz w:val="22"/>
                <w:szCs w:val="22"/>
                <w:lang w:val="nl-NL"/>
              </w:rPr>
            </w:pPr>
            <w:r w:rsidRPr="00465DA9">
              <w:rPr>
                <w:sz w:val="22"/>
                <w:szCs w:val="22"/>
                <w:lang w:val="nl-NL"/>
              </w:rPr>
              <w:t>- Như trên;</w:t>
            </w:r>
          </w:p>
          <w:p w:rsidR="00CB6F63" w:rsidRPr="00465DA9" w:rsidRDefault="00D56CE4" w:rsidP="00B00832">
            <w:pPr>
              <w:tabs>
                <w:tab w:val="left" w:pos="720"/>
              </w:tabs>
              <w:rPr>
                <w:sz w:val="22"/>
                <w:szCs w:val="22"/>
                <w:lang w:val="nl-NL"/>
              </w:rPr>
            </w:pPr>
            <w:r>
              <w:rPr>
                <w:sz w:val="22"/>
                <w:szCs w:val="22"/>
                <w:lang w:val="nl-NL"/>
              </w:rPr>
              <w:t>- Lãnh đạo</w:t>
            </w:r>
            <w:r w:rsidR="00CB6F63" w:rsidRPr="00465DA9">
              <w:rPr>
                <w:sz w:val="22"/>
                <w:szCs w:val="22"/>
                <w:lang w:val="nl-NL"/>
              </w:rPr>
              <w:t xml:space="preserve"> UBND huyện;</w:t>
            </w:r>
          </w:p>
          <w:p w:rsidR="00A75CE1" w:rsidRPr="00465DA9" w:rsidRDefault="00A75CE1" w:rsidP="00B00832">
            <w:pPr>
              <w:tabs>
                <w:tab w:val="left" w:pos="720"/>
              </w:tabs>
              <w:rPr>
                <w:sz w:val="22"/>
                <w:szCs w:val="22"/>
                <w:lang w:val="nl-NL"/>
              </w:rPr>
            </w:pPr>
            <w:r w:rsidRPr="00465DA9">
              <w:rPr>
                <w:sz w:val="22"/>
                <w:szCs w:val="22"/>
                <w:lang w:val="nl-NL"/>
              </w:rPr>
              <w:t>- Ban KT-XH HĐND huyện;</w:t>
            </w:r>
          </w:p>
          <w:p w:rsidR="00CB6F63" w:rsidRPr="00E37468" w:rsidRDefault="00CB6F63" w:rsidP="00B00832">
            <w:pPr>
              <w:tabs>
                <w:tab w:val="left" w:pos="720"/>
              </w:tabs>
              <w:rPr>
                <w:sz w:val="28"/>
                <w:szCs w:val="28"/>
                <w:lang w:val="vi-VN" w:eastAsia="vi-VN"/>
              </w:rPr>
            </w:pPr>
            <w:r w:rsidRPr="00465DA9">
              <w:rPr>
                <w:sz w:val="22"/>
                <w:szCs w:val="22"/>
              </w:rPr>
              <w:t>- Lưu: VT</w:t>
            </w:r>
            <w:r w:rsidR="00D56CE4">
              <w:rPr>
                <w:sz w:val="22"/>
                <w:szCs w:val="22"/>
              </w:rPr>
              <w:t>, TCKH</w:t>
            </w:r>
            <w:r w:rsidRPr="00465DA9">
              <w:rPr>
                <w:sz w:val="22"/>
                <w:szCs w:val="22"/>
              </w:rPr>
              <w:t>.</w:t>
            </w:r>
          </w:p>
        </w:tc>
        <w:tc>
          <w:tcPr>
            <w:tcW w:w="4287" w:type="dxa"/>
            <w:shd w:val="clear" w:color="auto" w:fill="auto"/>
          </w:tcPr>
          <w:p w:rsidR="00CB6F63" w:rsidRPr="00D840EA" w:rsidRDefault="00CB6F63" w:rsidP="00B00832">
            <w:pPr>
              <w:pStyle w:val="Heading3"/>
              <w:tabs>
                <w:tab w:val="left" w:pos="720"/>
              </w:tabs>
              <w:spacing w:before="0" w:after="0"/>
              <w:jc w:val="center"/>
              <w:rPr>
                <w:rFonts w:ascii="Times New Roman" w:hAnsi="Times New Roman" w:cs="Times New Roman"/>
                <w:lang w:val="vi-VN"/>
              </w:rPr>
            </w:pPr>
            <w:r w:rsidRPr="00D840EA">
              <w:rPr>
                <w:rFonts w:ascii="Times New Roman" w:hAnsi="Times New Roman" w:cs="Times New Roman"/>
                <w:lang w:val="vi-VN"/>
              </w:rPr>
              <w:t>TM. ỦY BAN NHÂN DÂN</w:t>
            </w:r>
          </w:p>
          <w:p w:rsidR="00CB6F63" w:rsidRPr="00F36516" w:rsidRDefault="00A75CE1" w:rsidP="00B00832">
            <w:pPr>
              <w:jc w:val="center"/>
              <w:rPr>
                <w:b/>
                <w:sz w:val="26"/>
                <w:szCs w:val="26"/>
                <w:lang w:val="vi-VN"/>
              </w:rPr>
            </w:pPr>
            <w:r w:rsidRPr="00F36516">
              <w:rPr>
                <w:b/>
                <w:sz w:val="26"/>
                <w:szCs w:val="26"/>
                <w:lang w:val="vi-VN"/>
              </w:rPr>
              <w:t>CHỦ TỊCH</w:t>
            </w:r>
          </w:p>
          <w:p w:rsidR="00A75CE1" w:rsidRPr="00F36516" w:rsidRDefault="00A75CE1" w:rsidP="00B00832">
            <w:pPr>
              <w:jc w:val="center"/>
              <w:rPr>
                <w:b/>
                <w:sz w:val="26"/>
                <w:szCs w:val="26"/>
                <w:lang w:val="vi-VN"/>
              </w:rPr>
            </w:pPr>
          </w:p>
          <w:p w:rsidR="00A75CE1" w:rsidRPr="00F36516" w:rsidRDefault="00A75CE1" w:rsidP="00B00832">
            <w:pPr>
              <w:jc w:val="center"/>
              <w:rPr>
                <w:b/>
                <w:sz w:val="28"/>
                <w:szCs w:val="28"/>
                <w:lang w:val="vi-VN"/>
              </w:rPr>
            </w:pPr>
          </w:p>
          <w:p w:rsidR="00814F13" w:rsidRDefault="00814F13" w:rsidP="00B00832">
            <w:pPr>
              <w:jc w:val="center"/>
              <w:rPr>
                <w:b/>
                <w:sz w:val="28"/>
                <w:szCs w:val="28"/>
                <w:lang w:val="vi-VN"/>
              </w:rPr>
            </w:pPr>
          </w:p>
          <w:p w:rsidR="00425EF1" w:rsidRPr="00F36516" w:rsidRDefault="00425EF1" w:rsidP="00B00832">
            <w:pPr>
              <w:jc w:val="center"/>
              <w:rPr>
                <w:b/>
                <w:sz w:val="28"/>
                <w:szCs w:val="28"/>
                <w:lang w:val="vi-VN"/>
              </w:rPr>
            </w:pPr>
          </w:p>
          <w:p w:rsidR="005B64AD" w:rsidRDefault="005B64AD" w:rsidP="00B00832">
            <w:pPr>
              <w:jc w:val="center"/>
              <w:rPr>
                <w:b/>
                <w:sz w:val="28"/>
                <w:szCs w:val="28"/>
                <w:lang w:val="vi-VN"/>
              </w:rPr>
            </w:pPr>
          </w:p>
          <w:p w:rsidR="000422F6" w:rsidRPr="00734D68" w:rsidRDefault="000422F6" w:rsidP="004442A7">
            <w:pPr>
              <w:rPr>
                <w:b/>
                <w:sz w:val="28"/>
                <w:szCs w:val="28"/>
                <w:lang w:val="vi-VN"/>
              </w:rPr>
            </w:pPr>
          </w:p>
          <w:p w:rsidR="00A75CE1" w:rsidRPr="00E37468" w:rsidRDefault="005B64AD" w:rsidP="00B00832">
            <w:pPr>
              <w:jc w:val="center"/>
              <w:rPr>
                <w:b/>
                <w:sz w:val="28"/>
                <w:szCs w:val="28"/>
              </w:rPr>
            </w:pPr>
            <w:r>
              <w:rPr>
                <w:b/>
                <w:sz w:val="28"/>
                <w:szCs w:val="28"/>
              </w:rPr>
              <w:t>Hoàng Tuyết Ban</w:t>
            </w:r>
          </w:p>
        </w:tc>
      </w:tr>
    </w:tbl>
    <w:p w:rsidR="00AD1547" w:rsidRPr="00E37468" w:rsidRDefault="00AD1547" w:rsidP="00CB6F63">
      <w:pPr>
        <w:spacing w:before="60" w:after="60"/>
        <w:ind w:firstLine="720"/>
        <w:jc w:val="both"/>
        <w:rPr>
          <w:sz w:val="28"/>
          <w:szCs w:val="28"/>
          <w:lang w:val="vi-VN"/>
        </w:rPr>
      </w:pPr>
    </w:p>
    <w:sectPr w:rsidR="00AD1547" w:rsidRPr="00E37468" w:rsidSect="00AF214A">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6B7B" w:rsidRDefault="00966B7B">
      <w:r>
        <w:separator/>
      </w:r>
    </w:p>
  </w:endnote>
  <w:endnote w:type="continuationSeparator" w:id="0">
    <w:p w:rsidR="00966B7B" w:rsidRDefault="00966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C30" w:rsidRDefault="00BC1C30" w:rsidP="003E2F0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C1C30" w:rsidRDefault="00BC1C30" w:rsidP="003E2F0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C30" w:rsidRDefault="00BC1C30" w:rsidP="003E2F0D">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254E" w:rsidRDefault="00D525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6B7B" w:rsidRDefault="00966B7B">
      <w:r>
        <w:separator/>
      </w:r>
    </w:p>
  </w:footnote>
  <w:footnote w:type="continuationSeparator" w:id="0">
    <w:p w:rsidR="00966B7B" w:rsidRDefault="00966B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254E" w:rsidRDefault="00D5254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2009322"/>
      <w:docPartObj>
        <w:docPartGallery w:val="Page Numbers (Top of Page)"/>
        <w:docPartUnique/>
      </w:docPartObj>
    </w:sdtPr>
    <w:sdtEndPr>
      <w:rPr>
        <w:noProof/>
      </w:rPr>
    </w:sdtEndPr>
    <w:sdtContent>
      <w:p w:rsidR="00D5254E" w:rsidRDefault="00D5254E" w:rsidP="00D5254E">
        <w:pPr>
          <w:pStyle w:val="Header"/>
          <w:jc w:val="center"/>
        </w:pPr>
        <w:r>
          <w:fldChar w:fldCharType="begin"/>
        </w:r>
        <w:r>
          <w:instrText xml:space="preserve"> PAGE   \* MERGEFORMAT </w:instrText>
        </w:r>
        <w:r>
          <w:fldChar w:fldCharType="separate"/>
        </w:r>
        <w:r w:rsidR="006A3A38">
          <w:rPr>
            <w:noProof/>
          </w:rPr>
          <w:t>2</w:t>
        </w:r>
        <w:r>
          <w:rPr>
            <w:noProof/>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1515934"/>
      <w:docPartObj>
        <w:docPartGallery w:val="Page Numbers (Top of Page)"/>
        <w:docPartUnique/>
      </w:docPartObj>
    </w:sdtPr>
    <w:sdtEndPr>
      <w:rPr>
        <w:noProof/>
      </w:rPr>
    </w:sdtEndPr>
    <w:sdtContent>
      <w:p w:rsidR="000B2E2C" w:rsidRPr="000B2E2C" w:rsidRDefault="00966B7B" w:rsidP="000B2E2C">
        <w:pPr>
          <w:pStyle w:val="Header"/>
          <w:jc w:val="cente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2D27A49"/>
    <w:multiLevelType w:val="hybridMultilevel"/>
    <w:tmpl w:val="4D0C59AE"/>
    <w:lvl w:ilvl="0" w:tplc="9C2CB37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6B264F22"/>
    <w:multiLevelType w:val="hybridMultilevel"/>
    <w:tmpl w:val="547ED812"/>
    <w:lvl w:ilvl="0" w:tplc="E5BE5BDC">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2F0D"/>
    <w:rsid w:val="0000029E"/>
    <w:rsid w:val="000129C3"/>
    <w:rsid w:val="00012B64"/>
    <w:rsid w:val="00020091"/>
    <w:rsid w:val="00020C9B"/>
    <w:rsid w:val="000228E4"/>
    <w:rsid w:val="00026414"/>
    <w:rsid w:val="00027695"/>
    <w:rsid w:val="00030957"/>
    <w:rsid w:val="0003316C"/>
    <w:rsid w:val="0003331A"/>
    <w:rsid w:val="00036694"/>
    <w:rsid w:val="0003769E"/>
    <w:rsid w:val="000422F6"/>
    <w:rsid w:val="000422FC"/>
    <w:rsid w:val="000472C5"/>
    <w:rsid w:val="00054C27"/>
    <w:rsid w:val="00055C07"/>
    <w:rsid w:val="0006363F"/>
    <w:rsid w:val="0006623F"/>
    <w:rsid w:val="00066E13"/>
    <w:rsid w:val="00070F25"/>
    <w:rsid w:val="00072FF5"/>
    <w:rsid w:val="00073F2B"/>
    <w:rsid w:val="00076A5E"/>
    <w:rsid w:val="00077A1B"/>
    <w:rsid w:val="0008315B"/>
    <w:rsid w:val="00091FA3"/>
    <w:rsid w:val="000949E6"/>
    <w:rsid w:val="00094CD2"/>
    <w:rsid w:val="000A0C87"/>
    <w:rsid w:val="000A13D5"/>
    <w:rsid w:val="000A1E9C"/>
    <w:rsid w:val="000A6928"/>
    <w:rsid w:val="000B066A"/>
    <w:rsid w:val="000B2E2C"/>
    <w:rsid w:val="000B4F0F"/>
    <w:rsid w:val="000C0861"/>
    <w:rsid w:val="000C4DB3"/>
    <w:rsid w:val="000C7808"/>
    <w:rsid w:val="000C7BEA"/>
    <w:rsid w:val="000D3024"/>
    <w:rsid w:val="000D428C"/>
    <w:rsid w:val="000D5395"/>
    <w:rsid w:val="000D6AAD"/>
    <w:rsid w:val="000E5769"/>
    <w:rsid w:val="000E76C1"/>
    <w:rsid w:val="000E78E1"/>
    <w:rsid w:val="000F6E3A"/>
    <w:rsid w:val="00100A8D"/>
    <w:rsid w:val="0010134B"/>
    <w:rsid w:val="0010217F"/>
    <w:rsid w:val="001119DC"/>
    <w:rsid w:val="00117A9C"/>
    <w:rsid w:val="0012498B"/>
    <w:rsid w:val="00127EBE"/>
    <w:rsid w:val="00130C60"/>
    <w:rsid w:val="00131163"/>
    <w:rsid w:val="00133220"/>
    <w:rsid w:val="00133EDE"/>
    <w:rsid w:val="001406AD"/>
    <w:rsid w:val="00160DF6"/>
    <w:rsid w:val="00184E6B"/>
    <w:rsid w:val="001851DA"/>
    <w:rsid w:val="00187EEC"/>
    <w:rsid w:val="00190463"/>
    <w:rsid w:val="001A08D9"/>
    <w:rsid w:val="001A131C"/>
    <w:rsid w:val="001A4F7C"/>
    <w:rsid w:val="001C09C6"/>
    <w:rsid w:val="001C1437"/>
    <w:rsid w:val="001D0F15"/>
    <w:rsid w:val="001D1321"/>
    <w:rsid w:val="001E00E2"/>
    <w:rsid w:val="001E0B85"/>
    <w:rsid w:val="001E0BA1"/>
    <w:rsid w:val="001E21A0"/>
    <w:rsid w:val="001F01B7"/>
    <w:rsid w:val="001F08C6"/>
    <w:rsid w:val="001F4871"/>
    <w:rsid w:val="001F4B4F"/>
    <w:rsid w:val="001F7963"/>
    <w:rsid w:val="00201723"/>
    <w:rsid w:val="002032D3"/>
    <w:rsid w:val="002043DF"/>
    <w:rsid w:val="00206458"/>
    <w:rsid w:val="00210E00"/>
    <w:rsid w:val="002110AF"/>
    <w:rsid w:val="002130B9"/>
    <w:rsid w:val="0022348D"/>
    <w:rsid w:val="00225458"/>
    <w:rsid w:val="00227881"/>
    <w:rsid w:val="002339BD"/>
    <w:rsid w:val="0023547E"/>
    <w:rsid w:val="00240081"/>
    <w:rsid w:val="00240547"/>
    <w:rsid w:val="0024264C"/>
    <w:rsid w:val="00246174"/>
    <w:rsid w:val="00262B26"/>
    <w:rsid w:val="002632B9"/>
    <w:rsid w:val="002660C9"/>
    <w:rsid w:val="00267DCF"/>
    <w:rsid w:val="0027056B"/>
    <w:rsid w:val="0027066F"/>
    <w:rsid w:val="002709D4"/>
    <w:rsid w:val="00270B2E"/>
    <w:rsid w:val="00271E3B"/>
    <w:rsid w:val="00272BFB"/>
    <w:rsid w:val="00281EF4"/>
    <w:rsid w:val="00283475"/>
    <w:rsid w:val="002942D1"/>
    <w:rsid w:val="00297E5F"/>
    <w:rsid w:val="00297F8D"/>
    <w:rsid w:val="002A306B"/>
    <w:rsid w:val="002B3224"/>
    <w:rsid w:val="002B4511"/>
    <w:rsid w:val="002B4623"/>
    <w:rsid w:val="002B5878"/>
    <w:rsid w:val="002B724F"/>
    <w:rsid w:val="002C186B"/>
    <w:rsid w:val="002C3C90"/>
    <w:rsid w:val="002C58CB"/>
    <w:rsid w:val="002C5D50"/>
    <w:rsid w:val="002C60E6"/>
    <w:rsid w:val="002C6567"/>
    <w:rsid w:val="002D60BE"/>
    <w:rsid w:val="002E014D"/>
    <w:rsid w:val="002E412B"/>
    <w:rsid w:val="002F3488"/>
    <w:rsid w:val="002F7E1D"/>
    <w:rsid w:val="0030480A"/>
    <w:rsid w:val="0030513B"/>
    <w:rsid w:val="0031207D"/>
    <w:rsid w:val="003155F6"/>
    <w:rsid w:val="00316A9C"/>
    <w:rsid w:val="003209B4"/>
    <w:rsid w:val="00321AA1"/>
    <w:rsid w:val="00324512"/>
    <w:rsid w:val="0033727A"/>
    <w:rsid w:val="00344F3B"/>
    <w:rsid w:val="00347646"/>
    <w:rsid w:val="003477CE"/>
    <w:rsid w:val="003500D5"/>
    <w:rsid w:val="0035315F"/>
    <w:rsid w:val="00353DDC"/>
    <w:rsid w:val="00353DE9"/>
    <w:rsid w:val="00361D25"/>
    <w:rsid w:val="0036205E"/>
    <w:rsid w:val="00365AC5"/>
    <w:rsid w:val="00366AC8"/>
    <w:rsid w:val="00371726"/>
    <w:rsid w:val="003801B9"/>
    <w:rsid w:val="003832C2"/>
    <w:rsid w:val="00384D33"/>
    <w:rsid w:val="00390645"/>
    <w:rsid w:val="00394957"/>
    <w:rsid w:val="003A2855"/>
    <w:rsid w:val="003A34D5"/>
    <w:rsid w:val="003A6B1F"/>
    <w:rsid w:val="003B1993"/>
    <w:rsid w:val="003B1E34"/>
    <w:rsid w:val="003B296F"/>
    <w:rsid w:val="003B39F5"/>
    <w:rsid w:val="003B4FF3"/>
    <w:rsid w:val="003B675C"/>
    <w:rsid w:val="003B6E6D"/>
    <w:rsid w:val="003C11AB"/>
    <w:rsid w:val="003C4A3C"/>
    <w:rsid w:val="003D0383"/>
    <w:rsid w:val="003D0E1A"/>
    <w:rsid w:val="003D5208"/>
    <w:rsid w:val="003D6F2C"/>
    <w:rsid w:val="003E01F7"/>
    <w:rsid w:val="003E2F0D"/>
    <w:rsid w:val="003F024D"/>
    <w:rsid w:val="003F1741"/>
    <w:rsid w:val="003F3607"/>
    <w:rsid w:val="003F452F"/>
    <w:rsid w:val="003F618A"/>
    <w:rsid w:val="0041077A"/>
    <w:rsid w:val="00414A1A"/>
    <w:rsid w:val="004162AA"/>
    <w:rsid w:val="00422280"/>
    <w:rsid w:val="004223FE"/>
    <w:rsid w:val="004235E2"/>
    <w:rsid w:val="00425EF1"/>
    <w:rsid w:val="00430D17"/>
    <w:rsid w:val="00430D44"/>
    <w:rsid w:val="00431C71"/>
    <w:rsid w:val="00441499"/>
    <w:rsid w:val="00443119"/>
    <w:rsid w:val="004442A7"/>
    <w:rsid w:val="004470F3"/>
    <w:rsid w:val="004507C2"/>
    <w:rsid w:val="00453450"/>
    <w:rsid w:val="00457F1B"/>
    <w:rsid w:val="0046263A"/>
    <w:rsid w:val="00465DA9"/>
    <w:rsid w:val="00475AE9"/>
    <w:rsid w:val="0048035D"/>
    <w:rsid w:val="00482F45"/>
    <w:rsid w:val="004906F4"/>
    <w:rsid w:val="0049113E"/>
    <w:rsid w:val="00491935"/>
    <w:rsid w:val="004A0864"/>
    <w:rsid w:val="004A1DA7"/>
    <w:rsid w:val="004A2F3A"/>
    <w:rsid w:val="004A5956"/>
    <w:rsid w:val="004B7D4B"/>
    <w:rsid w:val="004C6D59"/>
    <w:rsid w:val="004C7C49"/>
    <w:rsid w:val="004D06F3"/>
    <w:rsid w:val="004D0CD2"/>
    <w:rsid w:val="004D4969"/>
    <w:rsid w:val="004D7EF8"/>
    <w:rsid w:val="004E1AEA"/>
    <w:rsid w:val="004E24EC"/>
    <w:rsid w:val="004E2641"/>
    <w:rsid w:val="004E29D5"/>
    <w:rsid w:val="004E4D8D"/>
    <w:rsid w:val="004E6FDF"/>
    <w:rsid w:val="004F194B"/>
    <w:rsid w:val="004F723D"/>
    <w:rsid w:val="00501582"/>
    <w:rsid w:val="00502738"/>
    <w:rsid w:val="00503FBD"/>
    <w:rsid w:val="00505BDD"/>
    <w:rsid w:val="00507AD8"/>
    <w:rsid w:val="005115ED"/>
    <w:rsid w:val="005131FB"/>
    <w:rsid w:val="00513E76"/>
    <w:rsid w:val="00515BFB"/>
    <w:rsid w:val="005170D9"/>
    <w:rsid w:val="00527BCB"/>
    <w:rsid w:val="00527F3C"/>
    <w:rsid w:val="00530B3D"/>
    <w:rsid w:val="00532E1B"/>
    <w:rsid w:val="00534600"/>
    <w:rsid w:val="00536C12"/>
    <w:rsid w:val="00545407"/>
    <w:rsid w:val="005466C6"/>
    <w:rsid w:val="005469FB"/>
    <w:rsid w:val="00547630"/>
    <w:rsid w:val="00547A76"/>
    <w:rsid w:val="0055000B"/>
    <w:rsid w:val="0055584A"/>
    <w:rsid w:val="00556703"/>
    <w:rsid w:val="00567272"/>
    <w:rsid w:val="00570D83"/>
    <w:rsid w:val="00572589"/>
    <w:rsid w:val="00573516"/>
    <w:rsid w:val="00580F5B"/>
    <w:rsid w:val="005838E4"/>
    <w:rsid w:val="00583AC8"/>
    <w:rsid w:val="0058409B"/>
    <w:rsid w:val="005840BF"/>
    <w:rsid w:val="005852D8"/>
    <w:rsid w:val="0058674B"/>
    <w:rsid w:val="0058696E"/>
    <w:rsid w:val="00594CB7"/>
    <w:rsid w:val="005973D6"/>
    <w:rsid w:val="005B06CC"/>
    <w:rsid w:val="005B3753"/>
    <w:rsid w:val="005B59F5"/>
    <w:rsid w:val="005B64AD"/>
    <w:rsid w:val="005B7561"/>
    <w:rsid w:val="005C515D"/>
    <w:rsid w:val="005C6A45"/>
    <w:rsid w:val="005D1D5D"/>
    <w:rsid w:val="005D6DBD"/>
    <w:rsid w:val="005D7906"/>
    <w:rsid w:val="005E30D5"/>
    <w:rsid w:val="005E7338"/>
    <w:rsid w:val="005F0E7D"/>
    <w:rsid w:val="005F5B9F"/>
    <w:rsid w:val="006023EF"/>
    <w:rsid w:val="00605018"/>
    <w:rsid w:val="00607D5F"/>
    <w:rsid w:val="006114DD"/>
    <w:rsid w:val="00612B1D"/>
    <w:rsid w:val="00623190"/>
    <w:rsid w:val="006275FB"/>
    <w:rsid w:val="00630ABC"/>
    <w:rsid w:val="006326A1"/>
    <w:rsid w:val="00635AF0"/>
    <w:rsid w:val="00636086"/>
    <w:rsid w:val="0063787E"/>
    <w:rsid w:val="00641388"/>
    <w:rsid w:val="00641A83"/>
    <w:rsid w:val="00642167"/>
    <w:rsid w:val="00651DBE"/>
    <w:rsid w:val="00654B60"/>
    <w:rsid w:val="0065779A"/>
    <w:rsid w:val="0066230C"/>
    <w:rsid w:val="00662DAA"/>
    <w:rsid w:val="00672DD9"/>
    <w:rsid w:val="00675287"/>
    <w:rsid w:val="006766ED"/>
    <w:rsid w:val="0067765B"/>
    <w:rsid w:val="00680C18"/>
    <w:rsid w:val="006811B7"/>
    <w:rsid w:val="00685B3C"/>
    <w:rsid w:val="00691177"/>
    <w:rsid w:val="0069317F"/>
    <w:rsid w:val="006949D3"/>
    <w:rsid w:val="0069547D"/>
    <w:rsid w:val="00696C28"/>
    <w:rsid w:val="006A3A38"/>
    <w:rsid w:val="006B1591"/>
    <w:rsid w:val="006C5820"/>
    <w:rsid w:val="006C7C72"/>
    <w:rsid w:val="006D3CF1"/>
    <w:rsid w:val="006D4439"/>
    <w:rsid w:val="006D7B50"/>
    <w:rsid w:val="006E40E9"/>
    <w:rsid w:val="006F531E"/>
    <w:rsid w:val="00702E09"/>
    <w:rsid w:val="0070394E"/>
    <w:rsid w:val="007040EE"/>
    <w:rsid w:val="00705436"/>
    <w:rsid w:val="00705D66"/>
    <w:rsid w:val="00706C37"/>
    <w:rsid w:val="007168C3"/>
    <w:rsid w:val="00720FAD"/>
    <w:rsid w:val="0072322F"/>
    <w:rsid w:val="00723AB9"/>
    <w:rsid w:val="007279BD"/>
    <w:rsid w:val="00734D68"/>
    <w:rsid w:val="00735B45"/>
    <w:rsid w:val="007408BA"/>
    <w:rsid w:val="00740D63"/>
    <w:rsid w:val="00743958"/>
    <w:rsid w:val="0074602D"/>
    <w:rsid w:val="00746A94"/>
    <w:rsid w:val="00756603"/>
    <w:rsid w:val="00762BCA"/>
    <w:rsid w:val="0076751A"/>
    <w:rsid w:val="0077003E"/>
    <w:rsid w:val="00773DA6"/>
    <w:rsid w:val="00776BDC"/>
    <w:rsid w:val="0078086A"/>
    <w:rsid w:val="00793E43"/>
    <w:rsid w:val="00797E71"/>
    <w:rsid w:val="00797FED"/>
    <w:rsid w:val="007A024E"/>
    <w:rsid w:val="007A20E4"/>
    <w:rsid w:val="007A653F"/>
    <w:rsid w:val="007B3FBB"/>
    <w:rsid w:val="007B6BF2"/>
    <w:rsid w:val="007C16DD"/>
    <w:rsid w:val="007C1A2C"/>
    <w:rsid w:val="007C37D0"/>
    <w:rsid w:val="007C6605"/>
    <w:rsid w:val="007C6957"/>
    <w:rsid w:val="007D2B62"/>
    <w:rsid w:val="007D4BF2"/>
    <w:rsid w:val="007E03A2"/>
    <w:rsid w:val="007E6412"/>
    <w:rsid w:val="007F2ADC"/>
    <w:rsid w:val="007F5002"/>
    <w:rsid w:val="0080311D"/>
    <w:rsid w:val="00804FB3"/>
    <w:rsid w:val="008073A2"/>
    <w:rsid w:val="00813581"/>
    <w:rsid w:val="00814F13"/>
    <w:rsid w:val="0082089A"/>
    <w:rsid w:val="0082330F"/>
    <w:rsid w:val="00825E4A"/>
    <w:rsid w:val="00827B97"/>
    <w:rsid w:val="00830124"/>
    <w:rsid w:val="00832833"/>
    <w:rsid w:val="00833010"/>
    <w:rsid w:val="00833B1F"/>
    <w:rsid w:val="00834299"/>
    <w:rsid w:val="00840C04"/>
    <w:rsid w:val="008414AE"/>
    <w:rsid w:val="00842EE6"/>
    <w:rsid w:val="008436F5"/>
    <w:rsid w:val="00844B73"/>
    <w:rsid w:val="0085000D"/>
    <w:rsid w:val="008514A1"/>
    <w:rsid w:val="00853583"/>
    <w:rsid w:val="00857CAB"/>
    <w:rsid w:val="008600F7"/>
    <w:rsid w:val="00860DBB"/>
    <w:rsid w:val="008622B4"/>
    <w:rsid w:val="00862E46"/>
    <w:rsid w:val="00863C68"/>
    <w:rsid w:val="00871858"/>
    <w:rsid w:val="008726E5"/>
    <w:rsid w:val="00880F7F"/>
    <w:rsid w:val="00884865"/>
    <w:rsid w:val="00884AB8"/>
    <w:rsid w:val="00885808"/>
    <w:rsid w:val="00886F34"/>
    <w:rsid w:val="00892E23"/>
    <w:rsid w:val="0089514D"/>
    <w:rsid w:val="008A0932"/>
    <w:rsid w:val="008A640B"/>
    <w:rsid w:val="008B40D8"/>
    <w:rsid w:val="008B666C"/>
    <w:rsid w:val="008C1882"/>
    <w:rsid w:val="008C5457"/>
    <w:rsid w:val="008C733F"/>
    <w:rsid w:val="008D2686"/>
    <w:rsid w:val="008D59E9"/>
    <w:rsid w:val="008D5D62"/>
    <w:rsid w:val="008D60F5"/>
    <w:rsid w:val="008E00EB"/>
    <w:rsid w:val="008E5415"/>
    <w:rsid w:val="008F021D"/>
    <w:rsid w:val="008F1927"/>
    <w:rsid w:val="008F7CE3"/>
    <w:rsid w:val="00905BC1"/>
    <w:rsid w:val="009069C1"/>
    <w:rsid w:val="009114DC"/>
    <w:rsid w:val="009129EE"/>
    <w:rsid w:val="00913DED"/>
    <w:rsid w:val="009161CF"/>
    <w:rsid w:val="0093238D"/>
    <w:rsid w:val="009433DD"/>
    <w:rsid w:val="00946C30"/>
    <w:rsid w:val="0094746D"/>
    <w:rsid w:val="0095266F"/>
    <w:rsid w:val="00957EE0"/>
    <w:rsid w:val="00960E2D"/>
    <w:rsid w:val="00961EFD"/>
    <w:rsid w:val="0096332B"/>
    <w:rsid w:val="00966B7B"/>
    <w:rsid w:val="00967B4F"/>
    <w:rsid w:val="00970F98"/>
    <w:rsid w:val="00971EC0"/>
    <w:rsid w:val="00974924"/>
    <w:rsid w:val="009817C2"/>
    <w:rsid w:val="00992693"/>
    <w:rsid w:val="00996C8A"/>
    <w:rsid w:val="00997E25"/>
    <w:rsid w:val="009A4097"/>
    <w:rsid w:val="009B2C40"/>
    <w:rsid w:val="009B75A5"/>
    <w:rsid w:val="009D2FC8"/>
    <w:rsid w:val="009E3C8A"/>
    <w:rsid w:val="009E3EEF"/>
    <w:rsid w:val="009F0FD7"/>
    <w:rsid w:val="009F1982"/>
    <w:rsid w:val="009F3B6A"/>
    <w:rsid w:val="009F44FD"/>
    <w:rsid w:val="009F5C13"/>
    <w:rsid w:val="009F693D"/>
    <w:rsid w:val="009F7797"/>
    <w:rsid w:val="009F7C7A"/>
    <w:rsid w:val="00A005F1"/>
    <w:rsid w:val="00A01016"/>
    <w:rsid w:val="00A03218"/>
    <w:rsid w:val="00A072BC"/>
    <w:rsid w:val="00A21AC2"/>
    <w:rsid w:val="00A256B6"/>
    <w:rsid w:val="00A35468"/>
    <w:rsid w:val="00A36E17"/>
    <w:rsid w:val="00A36FDC"/>
    <w:rsid w:val="00A407EC"/>
    <w:rsid w:val="00A4459D"/>
    <w:rsid w:val="00A45722"/>
    <w:rsid w:val="00A46A32"/>
    <w:rsid w:val="00A75CE1"/>
    <w:rsid w:val="00A92CBC"/>
    <w:rsid w:val="00A9352D"/>
    <w:rsid w:val="00A93ED5"/>
    <w:rsid w:val="00A94516"/>
    <w:rsid w:val="00A96E1A"/>
    <w:rsid w:val="00AA3A90"/>
    <w:rsid w:val="00AB2BDC"/>
    <w:rsid w:val="00AC1FEF"/>
    <w:rsid w:val="00AC347E"/>
    <w:rsid w:val="00AD066F"/>
    <w:rsid w:val="00AD1547"/>
    <w:rsid w:val="00AF214A"/>
    <w:rsid w:val="00AF708B"/>
    <w:rsid w:val="00B00832"/>
    <w:rsid w:val="00B0142A"/>
    <w:rsid w:val="00B1448C"/>
    <w:rsid w:val="00B20486"/>
    <w:rsid w:val="00B22965"/>
    <w:rsid w:val="00B263F1"/>
    <w:rsid w:val="00B26FF8"/>
    <w:rsid w:val="00B270E1"/>
    <w:rsid w:val="00B30334"/>
    <w:rsid w:val="00B331CE"/>
    <w:rsid w:val="00B33D77"/>
    <w:rsid w:val="00B37748"/>
    <w:rsid w:val="00B40C89"/>
    <w:rsid w:val="00B44348"/>
    <w:rsid w:val="00B44CE8"/>
    <w:rsid w:val="00B51CBB"/>
    <w:rsid w:val="00B564A1"/>
    <w:rsid w:val="00B56785"/>
    <w:rsid w:val="00B572CA"/>
    <w:rsid w:val="00B6121F"/>
    <w:rsid w:val="00B634EC"/>
    <w:rsid w:val="00B803FF"/>
    <w:rsid w:val="00B81CB6"/>
    <w:rsid w:val="00B81CFF"/>
    <w:rsid w:val="00B81FF8"/>
    <w:rsid w:val="00B845DA"/>
    <w:rsid w:val="00B90303"/>
    <w:rsid w:val="00B93292"/>
    <w:rsid w:val="00BA03C3"/>
    <w:rsid w:val="00BA1042"/>
    <w:rsid w:val="00BA333B"/>
    <w:rsid w:val="00BA5F4C"/>
    <w:rsid w:val="00BB19D9"/>
    <w:rsid w:val="00BC18BF"/>
    <w:rsid w:val="00BC1C30"/>
    <w:rsid w:val="00BC268E"/>
    <w:rsid w:val="00BC418E"/>
    <w:rsid w:val="00BC482D"/>
    <w:rsid w:val="00BD030F"/>
    <w:rsid w:val="00BD0314"/>
    <w:rsid w:val="00BD04AC"/>
    <w:rsid w:val="00BD51CA"/>
    <w:rsid w:val="00BD6D3C"/>
    <w:rsid w:val="00BD751F"/>
    <w:rsid w:val="00BE3CB5"/>
    <w:rsid w:val="00BE463F"/>
    <w:rsid w:val="00BE679F"/>
    <w:rsid w:val="00BF12AF"/>
    <w:rsid w:val="00BF5531"/>
    <w:rsid w:val="00C020C4"/>
    <w:rsid w:val="00C0411A"/>
    <w:rsid w:val="00C16591"/>
    <w:rsid w:val="00C203AA"/>
    <w:rsid w:val="00C305C6"/>
    <w:rsid w:val="00C31844"/>
    <w:rsid w:val="00C34334"/>
    <w:rsid w:val="00C40A37"/>
    <w:rsid w:val="00C432DD"/>
    <w:rsid w:val="00C44BE9"/>
    <w:rsid w:val="00C45E65"/>
    <w:rsid w:val="00C46CB0"/>
    <w:rsid w:val="00C470F6"/>
    <w:rsid w:val="00C5422E"/>
    <w:rsid w:val="00C55AC4"/>
    <w:rsid w:val="00C55DD1"/>
    <w:rsid w:val="00C60009"/>
    <w:rsid w:val="00C6138A"/>
    <w:rsid w:val="00C62A04"/>
    <w:rsid w:val="00C64840"/>
    <w:rsid w:val="00C6788C"/>
    <w:rsid w:val="00C747EE"/>
    <w:rsid w:val="00C77510"/>
    <w:rsid w:val="00C85248"/>
    <w:rsid w:val="00C86E33"/>
    <w:rsid w:val="00C87133"/>
    <w:rsid w:val="00C906F4"/>
    <w:rsid w:val="00C913E5"/>
    <w:rsid w:val="00C945D5"/>
    <w:rsid w:val="00C96701"/>
    <w:rsid w:val="00C96E31"/>
    <w:rsid w:val="00CA1288"/>
    <w:rsid w:val="00CA13DC"/>
    <w:rsid w:val="00CA1F05"/>
    <w:rsid w:val="00CA2BC3"/>
    <w:rsid w:val="00CA5665"/>
    <w:rsid w:val="00CA5D3F"/>
    <w:rsid w:val="00CA644B"/>
    <w:rsid w:val="00CB3667"/>
    <w:rsid w:val="00CB6F63"/>
    <w:rsid w:val="00CC1F08"/>
    <w:rsid w:val="00CD0DA9"/>
    <w:rsid w:val="00CD6D38"/>
    <w:rsid w:val="00CF566B"/>
    <w:rsid w:val="00CF7C86"/>
    <w:rsid w:val="00D0281E"/>
    <w:rsid w:val="00D03BD4"/>
    <w:rsid w:val="00D044D0"/>
    <w:rsid w:val="00D13780"/>
    <w:rsid w:val="00D262AE"/>
    <w:rsid w:val="00D30E1A"/>
    <w:rsid w:val="00D31B13"/>
    <w:rsid w:val="00D323C1"/>
    <w:rsid w:val="00D365DE"/>
    <w:rsid w:val="00D42848"/>
    <w:rsid w:val="00D5254E"/>
    <w:rsid w:val="00D5442A"/>
    <w:rsid w:val="00D56CE4"/>
    <w:rsid w:val="00D65761"/>
    <w:rsid w:val="00D65C32"/>
    <w:rsid w:val="00D71DBD"/>
    <w:rsid w:val="00D74EC9"/>
    <w:rsid w:val="00D81502"/>
    <w:rsid w:val="00D840EA"/>
    <w:rsid w:val="00D90887"/>
    <w:rsid w:val="00D91E80"/>
    <w:rsid w:val="00D9224E"/>
    <w:rsid w:val="00D92889"/>
    <w:rsid w:val="00D929AD"/>
    <w:rsid w:val="00D94822"/>
    <w:rsid w:val="00D9650B"/>
    <w:rsid w:val="00DA2439"/>
    <w:rsid w:val="00DA4473"/>
    <w:rsid w:val="00DA580B"/>
    <w:rsid w:val="00DB1E45"/>
    <w:rsid w:val="00DB36E5"/>
    <w:rsid w:val="00DB5C8C"/>
    <w:rsid w:val="00DC13FF"/>
    <w:rsid w:val="00DC2EF8"/>
    <w:rsid w:val="00DC46B0"/>
    <w:rsid w:val="00DD06E6"/>
    <w:rsid w:val="00DD1268"/>
    <w:rsid w:val="00DD3852"/>
    <w:rsid w:val="00DD50BB"/>
    <w:rsid w:val="00DD7897"/>
    <w:rsid w:val="00DE547D"/>
    <w:rsid w:val="00DF24EA"/>
    <w:rsid w:val="00DF7A70"/>
    <w:rsid w:val="00E104A3"/>
    <w:rsid w:val="00E10992"/>
    <w:rsid w:val="00E14492"/>
    <w:rsid w:val="00E17035"/>
    <w:rsid w:val="00E262E0"/>
    <w:rsid w:val="00E26A92"/>
    <w:rsid w:val="00E27C5A"/>
    <w:rsid w:val="00E31ACF"/>
    <w:rsid w:val="00E34CB3"/>
    <w:rsid w:val="00E3528C"/>
    <w:rsid w:val="00E37468"/>
    <w:rsid w:val="00E4033A"/>
    <w:rsid w:val="00E4617A"/>
    <w:rsid w:val="00E50CF6"/>
    <w:rsid w:val="00E50D6C"/>
    <w:rsid w:val="00E543B8"/>
    <w:rsid w:val="00E5475E"/>
    <w:rsid w:val="00E61B54"/>
    <w:rsid w:val="00E64611"/>
    <w:rsid w:val="00E678DC"/>
    <w:rsid w:val="00E71EE4"/>
    <w:rsid w:val="00E722E2"/>
    <w:rsid w:val="00E8049D"/>
    <w:rsid w:val="00E8086E"/>
    <w:rsid w:val="00E82D54"/>
    <w:rsid w:val="00EA189D"/>
    <w:rsid w:val="00EA18CA"/>
    <w:rsid w:val="00EA48FC"/>
    <w:rsid w:val="00EA53D4"/>
    <w:rsid w:val="00EA6876"/>
    <w:rsid w:val="00EB278A"/>
    <w:rsid w:val="00EB4A93"/>
    <w:rsid w:val="00EB4F3B"/>
    <w:rsid w:val="00EB7322"/>
    <w:rsid w:val="00EC0229"/>
    <w:rsid w:val="00EC0F06"/>
    <w:rsid w:val="00EC3FFA"/>
    <w:rsid w:val="00EC5149"/>
    <w:rsid w:val="00ED2534"/>
    <w:rsid w:val="00ED2F13"/>
    <w:rsid w:val="00ED59B0"/>
    <w:rsid w:val="00EE59A7"/>
    <w:rsid w:val="00EF6475"/>
    <w:rsid w:val="00F058AB"/>
    <w:rsid w:val="00F13177"/>
    <w:rsid w:val="00F13BEF"/>
    <w:rsid w:val="00F16B25"/>
    <w:rsid w:val="00F21F49"/>
    <w:rsid w:val="00F25814"/>
    <w:rsid w:val="00F36516"/>
    <w:rsid w:val="00F4144F"/>
    <w:rsid w:val="00F428FF"/>
    <w:rsid w:val="00F431AF"/>
    <w:rsid w:val="00F459A6"/>
    <w:rsid w:val="00F52694"/>
    <w:rsid w:val="00F53D05"/>
    <w:rsid w:val="00F55D42"/>
    <w:rsid w:val="00F60E91"/>
    <w:rsid w:val="00F643D4"/>
    <w:rsid w:val="00F65D59"/>
    <w:rsid w:val="00F74C0B"/>
    <w:rsid w:val="00F7737C"/>
    <w:rsid w:val="00F83F16"/>
    <w:rsid w:val="00F85026"/>
    <w:rsid w:val="00F85907"/>
    <w:rsid w:val="00F967F5"/>
    <w:rsid w:val="00FA073A"/>
    <w:rsid w:val="00FA3DEB"/>
    <w:rsid w:val="00FA4D48"/>
    <w:rsid w:val="00FA684B"/>
    <w:rsid w:val="00FB6689"/>
    <w:rsid w:val="00FC0A1A"/>
    <w:rsid w:val="00FC4E04"/>
    <w:rsid w:val="00FC5E04"/>
    <w:rsid w:val="00FD6565"/>
    <w:rsid w:val="00FE0F81"/>
    <w:rsid w:val="00FE19B2"/>
    <w:rsid w:val="00FE2E4B"/>
    <w:rsid w:val="00FE51C2"/>
    <w:rsid w:val="00FF31F0"/>
    <w:rsid w:val="00FF48F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8ED212C-4BF1-493D-8D1E-8BC12A4E2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2F0D"/>
    <w:rPr>
      <w:sz w:val="24"/>
      <w:szCs w:val="24"/>
      <w:lang w:val="en-US" w:eastAsia="en-US"/>
    </w:rPr>
  </w:style>
  <w:style w:type="paragraph" w:styleId="Heading1">
    <w:name w:val="heading 1"/>
    <w:basedOn w:val="Normal"/>
    <w:next w:val="Normal"/>
    <w:qFormat/>
    <w:rsid w:val="00FC5E04"/>
    <w:pPr>
      <w:keepNext/>
      <w:outlineLvl w:val="0"/>
    </w:pPr>
    <w:rPr>
      <w:b/>
      <w:bCs/>
    </w:rPr>
  </w:style>
  <w:style w:type="paragraph" w:styleId="Heading3">
    <w:name w:val="heading 3"/>
    <w:basedOn w:val="Normal"/>
    <w:next w:val="Normal"/>
    <w:qFormat/>
    <w:rsid w:val="00CB6F63"/>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3E2F0D"/>
    <w:pPr>
      <w:tabs>
        <w:tab w:val="center" w:pos="4320"/>
        <w:tab w:val="right" w:pos="8640"/>
      </w:tabs>
    </w:pPr>
  </w:style>
  <w:style w:type="character" w:styleId="PageNumber">
    <w:name w:val="page number"/>
    <w:basedOn w:val="DefaultParagraphFont"/>
    <w:rsid w:val="003E2F0D"/>
  </w:style>
  <w:style w:type="paragraph" w:customStyle="1" w:styleId="Char">
    <w:name w:val="Char"/>
    <w:autoRedefine/>
    <w:rsid w:val="00EA18CA"/>
    <w:pPr>
      <w:tabs>
        <w:tab w:val="left" w:pos="1152"/>
      </w:tabs>
      <w:spacing w:before="120" w:after="120" w:line="312" w:lineRule="auto"/>
    </w:pPr>
    <w:rPr>
      <w:rFonts w:ascii="Arial" w:hAnsi="Arial" w:cs="Arial"/>
      <w:sz w:val="26"/>
      <w:szCs w:val="26"/>
      <w:lang w:val="en-US" w:eastAsia="en-US"/>
    </w:rPr>
  </w:style>
  <w:style w:type="table" w:styleId="TableGrid">
    <w:name w:val="Table Grid"/>
    <w:basedOn w:val="TableNormal"/>
    <w:rsid w:val="00FC5E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C86E33"/>
    <w:pPr>
      <w:tabs>
        <w:tab w:val="center" w:pos="4513"/>
        <w:tab w:val="right" w:pos="9026"/>
      </w:tabs>
    </w:pPr>
  </w:style>
  <w:style w:type="character" w:customStyle="1" w:styleId="HeaderChar">
    <w:name w:val="Header Char"/>
    <w:link w:val="Header"/>
    <w:uiPriority w:val="99"/>
    <w:rsid w:val="00C86E33"/>
    <w:rPr>
      <w:sz w:val="24"/>
      <w:szCs w:val="24"/>
      <w:lang w:val="en-US" w:eastAsia="en-US"/>
    </w:rPr>
  </w:style>
  <w:style w:type="paragraph" w:styleId="ListParagraph">
    <w:name w:val="List Paragraph"/>
    <w:basedOn w:val="Normal"/>
    <w:uiPriority w:val="34"/>
    <w:qFormat/>
    <w:rsid w:val="00C432DD"/>
    <w:pPr>
      <w:ind w:left="720"/>
      <w:contextualSpacing/>
    </w:pPr>
  </w:style>
  <w:style w:type="paragraph" w:styleId="BalloonText">
    <w:name w:val="Balloon Text"/>
    <w:basedOn w:val="Normal"/>
    <w:link w:val="BalloonTextChar"/>
    <w:semiHidden/>
    <w:unhideWhenUsed/>
    <w:rsid w:val="005131FB"/>
    <w:rPr>
      <w:rFonts w:ascii="Segoe UI" w:hAnsi="Segoe UI" w:cs="Segoe UI"/>
      <w:sz w:val="18"/>
      <w:szCs w:val="18"/>
    </w:rPr>
  </w:style>
  <w:style w:type="character" w:customStyle="1" w:styleId="BalloonTextChar">
    <w:name w:val="Balloon Text Char"/>
    <w:basedOn w:val="DefaultParagraphFont"/>
    <w:link w:val="BalloonText"/>
    <w:semiHidden/>
    <w:rsid w:val="005131FB"/>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50804">
      <w:bodyDiv w:val="1"/>
      <w:marLeft w:val="0"/>
      <w:marRight w:val="0"/>
      <w:marTop w:val="0"/>
      <w:marBottom w:val="0"/>
      <w:divBdr>
        <w:top w:val="none" w:sz="0" w:space="0" w:color="auto"/>
        <w:left w:val="none" w:sz="0" w:space="0" w:color="auto"/>
        <w:bottom w:val="none" w:sz="0" w:space="0" w:color="auto"/>
        <w:right w:val="none" w:sz="0" w:space="0" w:color="auto"/>
      </w:divBdr>
    </w:div>
    <w:div w:id="194389166">
      <w:bodyDiv w:val="1"/>
      <w:marLeft w:val="0"/>
      <w:marRight w:val="0"/>
      <w:marTop w:val="0"/>
      <w:marBottom w:val="0"/>
      <w:divBdr>
        <w:top w:val="none" w:sz="0" w:space="0" w:color="auto"/>
        <w:left w:val="none" w:sz="0" w:space="0" w:color="auto"/>
        <w:bottom w:val="none" w:sz="0" w:space="0" w:color="auto"/>
        <w:right w:val="none" w:sz="0" w:space="0" w:color="auto"/>
      </w:divBdr>
    </w:div>
    <w:div w:id="206383587">
      <w:bodyDiv w:val="1"/>
      <w:marLeft w:val="0"/>
      <w:marRight w:val="0"/>
      <w:marTop w:val="0"/>
      <w:marBottom w:val="0"/>
      <w:divBdr>
        <w:top w:val="none" w:sz="0" w:space="0" w:color="auto"/>
        <w:left w:val="none" w:sz="0" w:space="0" w:color="auto"/>
        <w:bottom w:val="none" w:sz="0" w:space="0" w:color="auto"/>
        <w:right w:val="none" w:sz="0" w:space="0" w:color="auto"/>
      </w:divBdr>
    </w:div>
    <w:div w:id="214705007">
      <w:bodyDiv w:val="1"/>
      <w:marLeft w:val="0"/>
      <w:marRight w:val="0"/>
      <w:marTop w:val="0"/>
      <w:marBottom w:val="0"/>
      <w:divBdr>
        <w:top w:val="none" w:sz="0" w:space="0" w:color="auto"/>
        <w:left w:val="none" w:sz="0" w:space="0" w:color="auto"/>
        <w:bottom w:val="none" w:sz="0" w:space="0" w:color="auto"/>
        <w:right w:val="none" w:sz="0" w:space="0" w:color="auto"/>
      </w:divBdr>
    </w:div>
    <w:div w:id="287471603">
      <w:bodyDiv w:val="1"/>
      <w:marLeft w:val="0"/>
      <w:marRight w:val="0"/>
      <w:marTop w:val="0"/>
      <w:marBottom w:val="0"/>
      <w:divBdr>
        <w:top w:val="none" w:sz="0" w:space="0" w:color="auto"/>
        <w:left w:val="none" w:sz="0" w:space="0" w:color="auto"/>
        <w:bottom w:val="none" w:sz="0" w:space="0" w:color="auto"/>
        <w:right w:val="none" w:sz="0" w:space="0" w:color="auto"/>
      </w:divBdr>
    </w:div>
    <w:div w:id="314459949">
      <w:bodyDiv w:val="1"/>
      <w:marLeft w:val="0"/>
      <w:marRight w:val="0"/>
      <w:marTop w:val="0"/>
      <w:marBottom w:val="0"/>
      <w:divBdr>
        <w:top w:val="none" w:sz="0" w:space="0" w:color="auto"/>
        <w:left w:val="none" w:sz="0" w:space="0" w:color="auto"/>
        <w:bottom w:val="none" w:sz="0" w:space="0" w:color="auto"/>
        <w:right w:val="none" w:sz="0" w:space="0" w:color="auto"/>
      </w:divBdr>
    </w:div>
    <w:div w:id="404962337">
      <w:bodyDiv w:val="1"/>
      <w:marLeft w:val="0"/>
      <w:marRight w:val="0"/>
      <w:marTop w:val="0"/>
      <w:marBottom w:val="0"/>
      <w:divBdr>
        <w:top w:val="none" w:sz="0" w:space="0" w:color="auto"/>
        <w:left w:val="none" w:sz="0" w:space="0" w:color="auto"/>
        <w:bottom w:val="none" w:sz="0" w:space="0" w:color="auto"/>
        <w:right w:val="none" w:sz="0" w:space="0" w:color="auto"/>
      </w:divBdr>
    </w:div>
    <w:div w:id="422336080">
      <w:bodyDiv w:val="1"/>
      <w:marLeft w:val="0"/>
      <w:marRight w:val="0"/>
      <w:marTop w:val="0"/>
      <w:marBottom w:val="0"/>
      <w:divBdr>
        <w:top w:val="none" w:sz="0" w:space="0" w:color="auto"/>
        <w:left w:val="none" w:sz="0" w:space="0" w:color="auto"/>
        <w:bottom w:val="none" w:sz="0" w:space="0" w:color="auto"/>
        <w:right w:val="none" w:sz="0" w:space="0" w:color="auto"/>
      </w:divBdr>
    </w:div>
    <w:div w:id="434323199">
      <w:bodyDiv w:val="1"/>
      <w:marLeft w:val="0"/>
      <w:marRight w:val="0"/>
      <w:marTop w:val="0"/>
      <w:marBottom w:val="0"/>
      <w:divBdr>
        <w:top w:val="none" w:sz="0" w:space="0" w:color="auto"/>
        <w:left w:val="none" w:sz="0" w:space="0" w:color="auto"/>
        <w:bottom w:val="none" w:sz="0" w:space="0" w:color="auto"/>
        <w:right w:val="none" w:sz="0" w:space="0" w:color="auto"/>
      </w:divBdr>
    </w:div>
    <w:div w:id="442457620">
      <w:bodyDiv w:val="1"/>
      <w:marLeft w:val="0"/>
      <w:marRight w:val="0"/>
      <w:marTop w:val="0"/>
      <w:marBottom w:val="0"/>
      <w:divBdr>
        <w:top w:val="none" w:sz="0" w:space="0" w:color="auto"/>
        <w:left w:val="none" w:sz="0" w:space="0" w:color="auto"/>
        <w:bottom w:val="none" w:sz="0" w:space="0" w:color="auto"/>
        <w:right w:val="none" w:sz="0" w:space="0" w:color="auto"/>
      </w:divBdr>
    </w:div>
    <w:div w:id="444468243">
      <w:bodyDiv w:val="1"/>
      <w:marLeft w:val="0"/>
      <w:marRight w:val="0"/>
      <w:marTop w:val="0"/>
      <w:marBottom w:val="0"/>
      <w:divBdr>
        <w:top w:val="none" w:sz="0" w:space="0" w:color="auto"/>
        <w:left w:val="none" w:sz="0" w:space="0" w:color="auto"/>
        <w:bottom w:val="none" w:sz="0" w:space="0" w:color="auto"/>
        <w:right w:val="none" w:sz="0" w:space="0" w:color="auto"/>
      </w:divBdr>
    </w:div>
    <w:div w:id="456408683">
      <w:bodyDiv w:val="1"/>
      <w:marLeft w:val="0"/>
      <w:marRight w:val="0"/>
      <w:marTop w:val="0"/>
      <w:marBottom w:val="0"/>
      <w:divBdr>
        <w:top w:val="none" w:sz="0" w:space="0" w:color="auto"/>
        <w:left w:val="none" w:sz="0" w:space="0" w:color="auto"/>
        <w:bottom w:val="none" w:sz="0" w:space="0" w:color="auto"/>
        <w:right w:val="none" w:sz="0" w:space="0" w:color="auto"/>
      </w:divBdr>
    </w:div>
    <w:div w:id="768815316">
      <w:bodyDiv w:val="1"/>
      <w:marLeft w:val="0"/>
      <w:marRight w:val="0"/>
      <w:marTop w:val="0"/>
      <w:marBottom w:val="0"/>
      <w:divBdr>
        <w:top w:val="none" w:sz="0" w:space="0" w:color="auto"/>
        <w:left w:val="none" w:sz="0" w:space="0" w:color="auto"/>
        <w:bottom w:val="none" w:sz="0" w:space="0" w:color="auto"/>
        <w:right w:val="none" w:sz="0" w:space="0" w:color="auto"/>
      </w:divBdr>
    </w:div>
    <w:div w:id="901018388">
      <w:bodyDiv w:val="1"/>
      <w:marLeft w:val="0"/>
      <w:marRight w:val="0"/>
      <w:marTop w:val="0"/>
      <w:marBottom w:val="0"/>
      <w:divBdr>
        <w:top w:val="none" w:sz="0" w:space="0" w:color="auto"/>
        <w:left w:val="none" w:sz="0" w:space="0" w:color="auto"/>
        <w:bottom w:val="none" w:sz="0" w:space="0" w:color="auto"/>
        <w:right w:val="none" w:sz="0" w:space="0" w:color="auto"/>
      </w:divBdr>
    </w:div>
    <w:div w:id="927468281">
      <w:bodyDiv w:val="1"/>
      <w:marLeft w:val="0"/>
      <w:marRight w:val="0"/>
      <w:marTop w:val="0"/>
      <w:marBottom w:val="0"/>
      <w:divBdr>
        <w:top w:val="none" w:sz="0" w:space="0" w:color="auto"/>
        <w:left w:val="none" w:sz="0" w:space="0" w:color="auto"/>
        <w:bottom w:val="none" w:sz="0" w:space="0" w:color="auto"/>
        <w:right w:val="none" w:sz="0" w:space="0" w:color="auto"/>
      </w:divBdr>
    </w:div>
    <w:div w:id="965938616">
      <w:bodyDiv w:val="1"/>
      <w:marLeft w:val="0"/>
      <w:marRight w:val="0"/>
      <w:marTop w:val="0"/>
      <w:marBottom w:val="0"/>
      <w:divBdr>
        <w:top w:val="none" w:sz="0" w:space="0" w:color="auto"/>
        <w:left w:val="none" w:sz="0" w:space="0" w:color="auto"/>
        <w:bottom w:val="none" w:sz="0" w:space="0" w:color="auto"/>
        <w:right w:val="none" w:sz="0" w:space="0" w:color="auto"/>
      </w:divBdr>
    </w:div>
    <w:div w:id="967397793">
      <w:bodyDiv w:val="1"/>
      <w:marLeft w:val="0"/>
      <w:marRight w:val="0"/>
      <w:marTop w:val="0"/>
      <w:marBottom w:val="0"/>
      <w:divBdr>
        <w:top w:val="none" w:sz="0" w:space="0" w:color="auto"/>
        <w:left w:val="none" w:sz="0" w:space="0" w:color="auto"/>
        <w:bottom w:val="none" w:sz="0" w:space="0" w:color="auto"/>
        <w:right w:val="none" w:sz="0" w:space="0" w:color="auto"/>
      </w:divBdr>
    </w:div>
    <w:div w:id="1121069740">
      <w:bodyDiv w:val="1"/>
      <w:marLeft w:val="0"/>
      <w:marRight w:val="0"/>
      <w:marTop w:val="0"/>
      <w:marBottom w:val="0"/>
      <w:divBdr>
        <w:top w:val="none" w:sz="0" w:space="0" w:color="auto"/>
        <w:left w:val="none" w:sz="0" w:space="0" w:color="auto"/>
        <w:bottom w:val="none" w:sz="0" w:space="0" w:color="auto"/>
        <w:right w:val="none" w:sz="0" w:space="0" w:color="auto"/>
      </w:divBdr>
    </w:div>
    <w:div w:id="1128281243">
      <w:bodyDiv w:val="1"/>
      <w:marLeft w:val="0"/>
      <w:marRight w:val="0"/>
      <w:marTop w:val="0"/>
      <w:marBottom w:val="0"/>
      <w:divBdr>
        <w:top w:val="none" w:sz="0" w:space="0" w:color="auto"/>
        <w:left w:val="none" w:sz="0" w:space="0" w:color="auto"/>
        <w:bottom w:val="none" w:sz="0" w:space="0" w:color="auto"/>
        <w:right w:val="none" w:sz="0" w:space="0" w:color="auto"/>
      </w:divBdr>
    </w:div>
    <w:div w:id="1214196645">
      <w:bodyDiv w:val="1"/>
      <w:marLeft w:val="0"/>
      <w:marRight w:val="0"/>
      <w:marTop w:val="0"/>
      <w:marBottom w:val="0"/>
      <w:divBdr>
        <w:top w:val="none" w:sz="0" w:space="0" w:color="auto"/>
        <w:left w:val="none" w:sz="0" w:space="0" w:color="auto"/>
        <w:bottom w:val="none" w:sz="0" w:space="0" w:color="auto"/>
        <w:right w:val="none" w:sz="0" w:space="0" w:color="auto"/>
      </w:divBdr>
    </w:div>
    <w:div w:id="1411387611">
      <w:bodyDiv w:val="1"/>
      <w:marLeft w:val="0"/>
      <w:marRight w:val="0"/>
      <w:marTop w:val="0"/>
      <w:marBottom w:val="0"/>
      <w:divBdr>
        <w:top w:val="none" w:sz="0" w:space="0" w:color="auto"/>
        <w:left w:val="none" w:sz="0" w:space="0" w:color="auto"/>
        <w:bottom w:val="none" w:sz="0" w:space="0" w:color="auto"/>
        <w:right w:val="none" w:sz="0" w:space="0" w:color="auto"/>
      </w:divBdr>
    </w:div>
    <w:div w:id="1595476687">
      <w:bodyDiv w:val="1"/>
      <w:marLeft w:val="0"/>
      <w:marRight w:val="0"/>
      <w:marTop w:val="0"/>
      <w:marBottom w:val="0"/>
      <w:divBdr>
        <w:top w:val="none" w:sz="0" w:space="0" w:color="auto"/>
        <w:left w:val="none" w:sz="0" w:space="0" w:color="auto"/>
        <w:bottom w:val="none" w:sz="0" w:space="0" w:color="auto"/>
        <w:right w:val="none" w:sz="0" w:space="0" w:color="auto"/>
      </w:divBdr>
    </w:div>
    <w:div w:id="1702903522">
      <w:bodyDiv w:val="1"/>
      <w:marLeft w:val="0"/>
      <w:marRight w:val="0"/>
      <w:marTop w:val="0"/>
      <w:marBottom w:val="0"/>
      <w:divBdr>
        <w:top w:val="none" w:sz="0" w:space="0" w:color="auto"/>
        <w:left w:val="none" w:sz="0" w:space="0" w:color="auto"/>
        <w:bottom w:val="none" w:sz="0" w:space="0" w:color="auto"/>
        <w:right w:val="none" w:sz="0" w:space="0" w:color="auto"/>
      </w:divBdr>
    </w:div>
    <w:div w:id="1739476727">
      <w:bodyDiv w:val="1"/>
      <w:marLeft w:val="0"/>
      <w:marRight w:val="0"/>
      <w:marTop w:val="0"/>
      <w:marBottom w:val="0"/>
      <w:divBdr>
        <w:top w:val="none" w:sz="0" w:space="0" w:color="auto"/>
        <w:left w:val="none" w:sz="0" w:space="0" w:color="auto"/>
        <w:bottom w:val="none" w:sz="0" w:space="0" w:color="auto"/>
        <w:right w:val="none" w:sz="0" w:space="0" w:color="auto"/>
      </w:divBdr>
    </w:div>
    <w:div w:id="1849559562">
      <w:bodyDiv w:val="1"/>
      <w:marLeft w:val="0"/>
      <w:marRight w:val="0"/>
      <w:marTop w:val="0"/>
      <w:marBottom w:val="0"/>
      <w:divBdr>
        <w:top w:val="none" w:sz="0" w:space="0" w:color="auto"/>
        <w:left w:val="none" w:sz="0" w:space="0" w:color="auto"/>
        <w:bottom w:val="none" w:sz="0" w:space="0" w:color="auto"/>
        <w:right w:val="none" w:sz="0" w:space="0" w:color="auto"/>
      </w:divBdr>
    </w:div>
    <w:div w:id="1900969309">
      <w:bodyDiv w:val="1"/>
      <w:marLeft w:val="0"/>
      <w:marRight w:val="0"/>
      <w:marTop w:val="0"/>
      <w:marBottom w:val="0"/>
      <w:divBdr>
        <w:top w:val="none" w:sz="0" w:space="0" w:color="auto"/>
        <w:left w:val="none" w:sz="0" w:space="0" w:color="auto"/>
        <w:bottom w:val="none" w:sz="0" w:space="0" w:color="auto"/>
        <w:right w:val="none" w:sz="0" w:space="0" w:color="auto"/>
      </w:divBdr>
    </w:div>
    <w:div w:id="1960917819">
      <w:bodyDiv w:val="1"/>
      <w:marLeft w:val="0"/>
      <w:marRight w:val="0"/>
      <w:marTop w:val="0"/>
      <w:marBottom w:val="0"/>
      <w:divBdr>
        <w:top w:val="none" w:sz="0" w:space="0" w:color="auto"/>
        <w:left w:val="none" w:sz="0" w:space="0" w:color="auto"/>
        <w:bottom w:val="none" w:sz="0" w:space="0" w:color="auto"/>
        <w:right w:val="none" w:sz="0" w:space="0" w:color="auto"/>
      </w:divBdr>
    </w:div>
    <w:div w:id="2076926027">
      <w:bodyDiv w:val="1"/>
      <w:marLeft w:val="0"/>
      <w:marRight w:val="0"/>
      <w:marTop w:val="0"/>
      <w:marBottom w:val="0"/>
      <w:divBdr>
        <w:top w:val="none" w:sz="0" w:space="0" w:color="auto"/>
        <w:left w:val="none" w:sz="0" w:space="0" w:color="auto"/>
        <w:bottom w:val="none" w:sz="0" w:space="0" w:color="auto"/>
        <w:right w:val="none" w:sz="0" w:space="0" w:color="auto"/>
      </w:divBdr>
    </w:div>
    <w:div w:id="2094350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B7B6B-9577-42C8-BA75-B1DD5CB0C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3</Pages>
  <Words>925</Words>
  <Characters>5274</Characters>
  <Application>Microsoft Office Word</Application>
  <DocSecurity>0</DocSecurity>
  <Lines>43</Lines>
  <Paragraphs>12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UỶ BAN NHÂN DÂN</vt:lpstr>
      <vt:lpstr>UỶ BAN NHÂN DÂN</vt:lpstr>
    </vt:vector>
  </TitlesOfParts>
  <Company>HOANG KHIEN</Company>
  <LinksUpToDate>false</LinksUpToDate>
  <CharactersWithSpaces>6187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dc:title>
  <dc:subject/>
  <dc:creator>CHIEN</dc:creator>
  <cp:keywords/>
  <cp:lastModifiedBy>VNN.R9</cp:lastModifiedBy>
  <cp:revision>50</cp:revision>
  <cp:lastPrinted>2022-08-09T07:40:00Z</cp:lastPrinted>
  <dcterms:created xsi:type="dcterms:W3CDTF">2022-08-04T15:21:00Z</dcterms:created>
  <dcterms:modified xsi:type="dcterms:W3CDTF">2022-08-09T07:48:00Z</dcterms:modified>
</cp:coreProperties>
</file>